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73" w:rsidRDefault="00CE7A73" w:rsidP="00CE7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УДК </w:t>
      </w:r>
      <w:r w:rsidRPr="00CE7A73">
        <w:rPr>
          <w:rFonts w:ascii="Times New Roman" w:hAnsi="Times New Roman" w:cs="Times New Roman"/>
          <w:sz w:val="24"/>
          <w:szCs w:val="24"/>
        </w:rPr>
        <w:t>004.041:63</w:t>
      </w:r>
    </w:p>
    <w:p w:rsidR="00CF75F7" w:rsidRDefault="00CE7A73" w:rsidP="00CE7A7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E7A73">
        <w:rPr>
          <w:rFonts w:ascii="Times New Roman" w:hAnsi="Times New Roman" w:cs="Times New Roman"/>
          <w:b/>
          <w:sz w:val="24"/>
          <w:szCs w:val="24"/>
        </w:rPr>
        <w:t>ПРОЕКТУВАННЯ КОМП’ЮТЕРНОЇ МЕРЕЖІ УПРАВЛІННЯ ТЕХНОЛОГІЧНИМ ПРОЦЕСОМ ОБЛІКУ С.-Г. ПРОДУКТІВ</w:t>
      </w:r>
      <w:r w:rsidRPr="00CE7A73">
        <w:rPr>
          <w:rFonts w:ascii="Times New Roman" w:hAnsi="Times New Roman" w:cs="Times New Roman"/>
          <w:sz w:val="24"/>
          <w:szCs w:val="24"/>
        </w:rPr>
        <w:t xml:space="preserve"> </w:t>
      </w:r>
      <w:r w:rsidR="00784B1D" w:rsidRPr="00784B1D">
        <w:rPr>
          <w:rFonts w:ascii="Times New Roman" w:hAnsi="Times New Roman" w:cs="Times New Roman"/>
          <w:sz w:val="24"/>
          <w:szCs w:val="24"/>
        </w:rPr>
        <w:cr/>
      </w:r>
      <w:r w:rsidR="00CF75F7" w:rsidRPr="00CF75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E7A73">
        <w:rPr>
          <w:rFonts w:ascii="Times New Roman" w:hAnsi="Times New Roman" w:cs="Times New Roman"/>
          <w:i/>
          <w:sz w:val="24"/>
          <w:szCs w:val="24"/>
        </w:rPr>
        <w:t>Лисак І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CE7A73">
        <w:rPr>
          <w:rFonts w:ascii="Times New Roman" w:hAnsi="Times New Roman" w:cs="Times New Roman"/>
          <w:i/>
          <w:sz w:val="24"/>
          <w:szCs w:val="24"/>
        </w:rPr>
        <w:t>І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CF75F7" w:rsidRPr="00DF079E">
        <w:rPr>
          <w:rFonts w:ascii="Times New Roman" w:hAnsi="Times New Roman" w:cs="Times New Roman"/>
          <w:i/>
          <w:sz w:val="24"/>
          <w:szCs w:val="24"/>
        </w:rPr>
        <w:t>, студент</w:t>
      </w:r>
      <w:r>
        <w:rPr>
          <w:rFonts w:ascii="Times New Roman" w:hAnsi="Times New Roman" w:cs="Times New Roman"/>
          <w:i/>
          <w:sz w:val="24"/>
          <w:szCs w:val="24"/>
        </w:rPr>
        <w:t xml:space="preserve"> спеціальності 123- Комп’ютерна  інженерія</w:t>
      </w:r>
      <w:r w:rsidR="00CF75F7" w:rsidRPr="00DF079E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CF75F7" w:rsidRPr="00DF079E" w:rsidRDefault="00CF75F7" w:rsidP="00CF75F7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079E">
        <w:rPr>
          <w:rFonts w:ascii="Times New Roman" w:hAnsi="Times New Roman" w:cs="Times New Roman"/>
          <w:i/>
          <w:sz w:val="24"/>
          <w:szCs w:val="24"/>
        </w:rPr>
        <w:t xml:space="preserve">науковий керівник: </w:t>
      </w:r>
      <w:proofErr w:type="spellStart"/>
      <w:r w:rsidRPr="00DF079E">
        <w:rPr>
          <w:rFonts w:ascii="Times New Roman" w:hAnsi="Times New Roman" w:cs="Times New Roman"/>
          <w:i/>
          <w:sz w:val="24"/>
          <w:szCs w:val="24"/>
        </w:rPr>
        <w:t>к.пед.н</w:t>
      </w:r>
      <w:proofErr w:type="spellEnd"/>
      <w:r w:rsidRPr="00DF079E">
        <w:rPr>
          <w:rFonts w:ascii="Times New Roman" w:hAnsi="Times New Roman" w:cs="Times New Roman"/>
          <w:i/>
          <w:sz w:val="24"/>
          <w:szCs w:val="24"/>
        </w:rPr>
        <w:t>., доцент Касаткін Д.Ю.</w:t>
      </w:r>
    </w:p>
    <w:p w:rsidR="00331FE3" w:rsidRPr="00784B1D" w:rsidRDefault="00784B1D" w:rsidP="00784B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4B1D">
        <w:rPr>
          <w:rFonts w:ascii="Times New Roman" w:hAnsi="Times New Roman" w:cs="Times New Roman"/>
          <w:sz w:val="24"/>
          <w:szCs w:val="24"/>
        </w:rPr>
        <w:t xml:space="preserve"> В даний час існують різні способи зв'язку окремих комп'ютерів у мережу. Діапазон апаратних і програмних засобів, для управління ними, великий. Іноді це призводить до деякого утруднення при виборі типу мережі та її програмного забезпечення. Неправильний вибір може в подальшому призвести до неможливості функціонування програм у разі збільшення кількості комп'ютерів у мережі або зростання вимог до швидкості і обсягів інформації,</w:t>
      </w:r>
      <w:bookmarkStart w:id="0" w:name="_GoBack"/>
      <w:bookmarkEnd w:id="0"/>
      <w:r w:rsidRPr="00784B1D">
        <w:rPr>
          <w:rFonts w:ascii="Times New Roman" w:hAnsi="Times New Roman" w:cs="Times New Roman"/>
          <w:sz w:val="24"/>
          <w:szCs w:val="24"/>
        </w:rPr>
        <w:t xml:space="preserve"> що передається.</w:t>
      </w:r>
    </w:p>
    <w:p w:rsidR="00784B1D" w:rsidRPr="00784B1D" w:rsidRDefault="00784B1D" w:rsidP="00784B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4B1D">
        <w:rPr>
          <w:rFonts w:ascii="Times New Roman" w:hAnsi="Times New Roman" w:cs="Times New Roman"/>
          <w:sz w:val="24"/>
          <w:szCs w:val="24"/>
        </w:rPr>
        <w:t xml:space="preserve">Метою </w:t>
      </w:r>
      <w:r w:rsidRPr="00784B1D">
        <w:rPr>
          <w:rFonts w:ascii="Times New Roman" w:hAnsi="Times New Roman" w:cs="Times New Roman"/>
          <w:sz w:val="24"/>
          <w:szCs w:val="24"/>
        </w:rPr>
        <w:t>нашого дослідження</w:t>
      </w:r>
      <w:r w:rsidRPr="00784B1D">
        <w:rPr>
          <w:rFonts w:ascii="Times New Roman" w:hAnsi="Times New Roman" w:cs="Times New Roman"/>
          <w:sz w:val="24"/>
          <w:szCs w:val="24"/>
        </w:rPr>
        <w:t xml:space="preserve"> є проектування локальної обчислювальної мережі торгівельної компанії.  </w:t>
      </w:r>
    </w:p>
    <w:p w:rsidR="00784B1D" w:rsidRPr="00784B1D" w:rsidRDefault="00784B1D" w:rsidP="00784B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4B1D">
        <w:rPr>
          <w:rFonts w:ascii="Times New Roman" w:hAnsi="Times New Roman" w:cs="Times New Roman"/>
          <w:sz w:val="24"/>
          <w:szCs w:val="24"/>
        </w:rPr>
        <w:t xml:space="preserve">Для досягнення поставленої мети </w:t>
      </w:r>
      <w:r w:rsidRPr="00784B1D">
        <w:rPr>
          <w:rFonts w:ascii="Times New Roman" w:hAnsi="Times New Roman" w:cs="Times New Roman"/>
          <w:sz w:val="24"/>
          <w:szCs w:val="24"/>
        </w:rPr>
        <w:t>ми плануємо</w:t>
      </w:r>
      <w:r w:rsidRPr="00784B1D">
        <w:rPr>
          <w:rFonts w:ascii="Times New Roman" w:hAnsi="Times New Roman" w:cs="Times New Roman"/>
          <w:sz w:val="24"/>
          <w:szCs w:val="24"/>
        </w:rPr>
        <w:t xml:space="preserve"> виріш</w:t>
      </w:r>
      <w:r w:rsidRPr="00784B1D">
        <w:rPr>
          <w:rFonts w:ascii="Times New Roman" w:hAnsi="Times New Roman" w:cs="Times New Roman"/>
          <w:sz w:val="24"/>
          <w:szCs w:val="24"/>
        </w:rPr>
        <w:t>ити</w:t>
      </w:r>
      <w:r w:rsidRPr="00784B1D">
        <w:rPr>
          <w:rFonts w:ascii="Times New Roman" w:hAnsi="Times New Roman" w:cs="Times New Roman"/>
          <w:sz w:val="24"/>
          <w:szCs w:val="24"/>
        </w:rPr>
        <w:t xml:space="preserve"> наступні завдання:</w:t>
      </w:r>
    </w:p>
    <w:p w:rsidR="00784B1D" w:rsidRPr="00784B1D" w:rsidRDefault="00784B1D" w:rsidP="00784B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4B1D">
        <w:rPr>
          <w:rFonts w:ascii="Times New Roman" w:hAnsi="Times New Roman" w:cs="Times New Roman"/>
          <w:sz w:val="24"/>
          <w:szCs w:val="24"/>
        </w:rPr>
        <w:t>− аналіз поточної мережевої архітектури компанії з метою визначення проблемних місць, що потребують подальшого вдосконалення;</w:t>
      </w:r>
    </w:p>
    <w:p w:rsidR="00784B1D" w:rsidRPr="00784B1D" w:rsidRDefault="00784B1D" w:rsidP="00784B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4B1D">
        <w:rPr>
          <w:rFonts w:ascii="Times New Roman" w:hAnsi="Times New Roman" w:cs="Times New Roman"/>
          <w:sz w:val="24"/>
          <w:szCs w:val="24"/>
        </w:rPr>
        <w:t>− обґрунтування вибору мережевої архітектури для комп'ютерної мережі, методу доступу, топології, типу кабельної системи, операційної системи, додатків, протоколів;</w:t>
      </w:r>
    </w:p>
    <w:p w:rsidR="00784B1D" w:rsidRPr="00784B1D" w:rsidRDefault="00784B1D" w:rsidP="00784B1D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4B1D">
        <w:rPr>
          <w:rFonts w:ascii="Times New Roman" w:hAnsi="Times New Roman" w:cs="Times New Roman"/>
          <w:sz w:val="24"/>
          <w:szCs w:val="24"/>
        </w:rPr>
        <w:t>вибір способу управління мережею;</w:t>
      </w:r>
    </w:p>
    <w:p w:rsidR="00784B1D" w:rsidRPr="00784B1D" w:rsidRDefault="00784B1D" w:rsidP="00784B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4B1D">
        <w:rPr>
          <w:rFonts w:ascii="Times New Roman" w:hAnsi="Times New Roman" w:cs="Times New Roman"/>
          <w:sz w:val="24"/>
          <w:szCs w:val="24"/>
        </w:rPr>
        <w:t>−  обґрунтування вибору проміжного мережевого обладнання;</w:t>
      </w:r>
    </w:p>
    <w:p w:rsidR="00784B1D" w:rsidRPr="00784B1D" w:rsidRDefault="00784B1D" w:rsidP="00784B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4B1D">
        <w:rPr>
          <w:rFonts w:ascii="Times New Roman" w:hAnsi="Times New Roman" w:cs="Times New Roman"/>
          <w:sz w:val="24"/>
          <w:szCs w:val="24"/>
        </w:rPr>
        <w:t xml:space="preserve">−  підготовка основної документації: схеми мережі на фізичному, канальному і мережевому рівнях, план IP-адресації, список пристроїв; −  моделювання мережі в емуляторі </w:t>
      </w:r>
      <w:proofErr w:type="spellStart"/>
      <w:r w:rsidRPr="00784B1D">
        <w:rPr>
          <w:rFonts w:ascii="Times New Roman" w:hAnsi="Times New Roman" w:cs="Times New Roman"/>
          <w:sz w:val="24"/>
          <w:szCs w:val="24"/>
        </w:rPr>
        <w:t>Cisco</w:t>
      </w:r>
      <w:proofErr w:type="spellEnd"/>
      <w:r w:rsidRPr="00784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B1D">
        <w:rPr>
          <w:rFonts w:ascii="Times New Roman" w:hAnsi="Times New Roman" w:cs="Times New Roman"/>
          <w:sz w:val="24"/>
          <w:szCs w:val="24"/>
        </w:rPr>
        <w:t>Packet</w:t>
      </w:r>
      <w:proofErr w:type="spellEnd"/>
      <w:r w:rsidRPr="00784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B1D">
        <w:rPr>
          <w:rFonts w:ascii="Times New Roman" w:hAnsi="Times New Roman" w:cs="Times New Roman"/>
          <w:sz w:val="24"/>
          <w:szCs w:val="24"/>
        </w:rPr>
        <w:t>Tracer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B1D">
        <w:rPr>
          <w:rFonts w:ascii="Times New Roman" w:hAnsi="Times New Roman" w:cs="Times New Roman"/>
          <w:sz w:val="24"/>
          <w:szCs w:val="24"/>
        </w:rPr>
        <w:t>[</w:t>
      </w:r>
      <w:r w:rsidR="00CF75F7">
        <w:rPr>
          <w:rFonts w:ascii="Times New Roman" w:hAnsi="Times New Roman" w:cs="Times New Roman"/>
          <w:sz w:val="24"/>
          <w:szCs w:val="24"/>
        </w:rPr>
        <w:t>4</w:t>
      </w:r>
      <w:r w:rsidRPr="00784B1D">
        <w:rPr>
          <w:rFonts w:ascii="Times New Roman" w:hAnsi="Times New Roman" w:cs="Times New Roman"/>
          <w:sz w:val="24"/>
          <w:szCs w:val="24"/>
        </w:rPr>
        <w:t>].</w:t>
      </w:r>
    </w:p>
    <w:p w:rsidR="00784B1D" w:rsidRPr="00784B1D" w:rsidRDefault="00784B1D" w:rsidP="00784B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4B1D">
        <w:rPr>
          <w:rFonts w:ascii="Times New Roman" w:hAnsi="Times New Roman" w:cs="Times New Roman"/>
          <w:sz w:val="24"/>
          <w:szCs w:val="24"/>
        </w:rPr>
        <w:t xml:space="preserve">Реалізація запропонованого проекту дозволить підвищити продуктивність праці, скоротити час на отримання і обробку інформації, виконувати точний і повний аналіз даних, забезпечувати отримання </w:t>
      </w:r>
      <w:r w:rsidR="00CF75F7" w:rsidRPr="00784B1D">
        <w:rPr>
          <w:rFonts w:ascii="Times New Roman" w:hAnsi="Times New Roman" w:cs="Times New Roman"/>
          <w:sz w:val="24"/>
          <w:szCs w:val="24"/>
        </w:rPr>
        <w:t>будь-яких</w:t>
      </w:r>
      <w:r w:rsidRPr="00784B1D">
        <w:rPr>
          <w:rFonts w:ascii="Times New Roman" w:hAnsi="Times New Roman" w:cs="Times New Roman"/>
          <w:sz w:val="24"/>
          <w:szCs w:val="24"/>
        </w:rPr>
        <w:t xml:space="preserve"> форм звітів за підсумками роботи. Як наслідок, утворюються додаткові тимчасові ресурси для розробки і реалізації нових проектів.</w:t>
      </w:r>
    </w:p>
    <w:p w:rsidR="00784B1D" w:rsidRDefault="00784B1D" w:rsidP="00784B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4B1D">
        <w:rPr>
          <w:rFonts w:ascii="Times New Roman" w:hAnsi="Times New Roman" w:cs="Times New Roman"/>
          <w:sz w:val="24"/>
          <w:szCs w:val="24"/>
        </w:rPr>
        <w:t xml:space="preserve">В основі </w:t>
      </w:r>
      <w:proofErr w:type="spellStart"/>
      <w:r w:rsidRPr="00784B1D">
        <w:rPr>
          <w:rFonts w:ascii="Times New Roman" w:hAnsi="Times New Roman" w:cs="Times New Roman"/>
          <w:sz w:val="24"/>
          <w:szCs w:val="24"/>
        </w:rPr>
        <w:t>Ethernet</w:t>
      </w:r>
      <w:proofErr w:type="spellEnd"/>
      <w:r w:rsidRPr="00784B1D">
        <w:rPr>
          <w:rFonts w:ascii="Times New Roman" w:hAnsi="Times New Roman" w:cs="Times New Roman"/>
          <w:sz w:val="24"/>
          <w:szCs w:val="24"/>
        </w:rPr>
        <w:t xml:space="preserve"> лежить метод множинного доступу до середи передачі з прослуховуванням несучою і виявленням колізій – CSMA/CD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B1D">
        <w:rPr>
          <w:rFonts w:ascii="Times New Roman" w:hAnsi="Times New Roman" w:cs="Times New Roman"/>
          <w:sz w:val="24"/>
          <w:szCs w:val="24"/>
        </w:rPr>
        <w:t>(</w:t>
      </w:r>
      <w:r w:rsidRPr="00784B1D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784B1D">
        <w:rPr>
          <w:rFonts w:ascii="Times New Roman" w:hAnsi="Times New Roman" w:cs="Times New Roman"/>
          <w:sz w:val="24"/>
          <w:szCs w:val="24"/>
        </w:rPr>
        <w:t>визначення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84B1D">
        <w:rPr>
          <w:rFonts w:ascii="Times New Roman" w:hAnsi="Times New Roman" w:cs="Times New Roman"/>
          <w:sz w:val="24"/>
          <w:szCs w:val="24"/>
        </w:rPr>
        <w:t>Carrier</w:t>
      </w:r>
      <w:proofErr w:type="spellEnd"/>
      <w:r w:rsidRPr="00784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B1D">
        <w:rPr>
          <w:rFonts w:ascii="Times New Roman" w:hAnsi="Times New Roman" w:cs="Times New Roman"/>
          <w:sz w:val="24"/>
          <w:szCs w:val="24"/>
        </w:rPr>
        <w:t>Sense</w:t>
      </w:r>
      <w:proofErr w:type="spellEnd"/>
      <w:r w:rsidRPr="00784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B1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84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B1D">
        <w:rPr>
          <w:rFonts w:ascii="Times New Roman" w:hAnsi="Times New Roman" w:cs="Times New Roman"/>
          <w:sz w:val="24"/>
          <w:szCs w:val="24"/>
        </w:rPr>
        <w:t>Multiple</w:t>
      </w:r>
      <w:proofErr w:type="spellEnd"/>
      <w:r w:rsidRPr="00784B1D">
        <w:rPr>
          <w:rFonts w:ascii="Times New Roman" w:hAnsi="Times New Roman" w:cs="Times New Roman"/>
          <w:sz w:val="24"/>
          <w:szCs w:val="24"/>
        </w:rPr>
        <w:t xml:space="preserve"> Access </w:t>
      </w:r>
      <w:proofErr w:type="spellStart"/>
      <w:r w:rsidRPr="00784B1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84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B1D">
        <w:rPr>
          <w:rFonts w:ascii="Times New Roman" w:hAnsi="Times New Roman" w:cs="Times New Roman"/>
          <w:sz w:val="24"/>
          <w:szCs w:val="24"/>
        </w:rPr>
        <w:t>Collision</w:t>
      </w:r>
      <w:proofErr w:type="spellEnd"/>
      <w:r w:rsidRPr="00784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B1D">
        <w:rPr>
          <w:rFonts w:ascii="Times New Roman" w:hAnsi="Times New Roman" w:cs="Times New Roman"/>
          <w:sz w:val="24"/>
          <w:szCs w:val="24"/>
        </w:rPr>
        <w:t>Detection</w:t>
      </w:r>
      <w:proofErr w:type="spellEnd"/>
      <w:r w:rsidRPr="00784B1D">
        <w:rPr>
          <w:rFonts w:ascii="Times New Roman" w:hAnsi="Times New Roman" w:cs="Times New Roman"/>
          <w:sz w:val="24"/>
          <w:szCs w:val="24"/>
        </w:rPr>
        <w:t xml:space="preserve">), реалізований адаптерами кожного вузла мережі на апаратному або </w:t>
      </w:r>
      <w:r w:rsidRPr="00784B1D">
        <w:rPr>
          <w:rFonts w:ascii="Times New Roman" w:hAnsi="Times New Roman" w:cs="Times New Roman"/>
          <w:sz w:val="24"/>
          <w:szCs w:val="24"/>
        </w:rPr>
        <w:t>мікро програмному</w:t>
      </w:r>
      <w:r w:rsidRPr="00784B1D">
        <w:rPr>
          <w:rFonts w:ascii="Times New Roman" w:hAnsi="Times New Roman" w:cs="Times New Roman"/>
          <w:sz w:val="24"/>
          <w:szCs w:val="24"/>
        </w:rPr>
        <w:t xml:space="preserve"> рівні</w:t>
      </w:r>
      <w:r w:rsidRPr="00784B1D">
        <w:rPr>
          <w:rFonts w:ascii="Times New Roman" w:hAnsi="Times New Roman" w:cs="Times New Roman"/>
          <w:sz w:val="24"/>
          <w:szCs w:val="24"/>
        </w:rPr>
        <w:t xml:space="preserve">. </w:t>
      </w:r>
      <w:r w:rsidRPr="00784B1D">
        <w:rPr>
          <w:rFonts w:ascii="Times New Roman" w:hAnsi="Times New Roman" w:cs="Times New Roman"/>
          <w:sz w:val="24"/>
          <w:szCs w:val="24"/>
        </w:rPr>
        <w:t>Діаметр домену колізій обчислюється як сума довжин сегментів A (Протокол визначення100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B1D">
        <w:rPr>
          <w:rFonts w:ascii="Times New Roman" w:hAnsi="Times New Roman" w:cs="Times New Roman"/>
          <w:sz w:val="24"/>
          <w:szCs w:val="24"/>
        </w:rPr>
        <w:t>м), B (Протокол визначення5 м) і C (Протокол визначення100 м) і дорівнює 205 м. Довжина сегмента, що з’єднує повторювачі, може бути більш 5 м, якщо при цьому діаметр домену колізій не перевищує допустимий для даної конфігурації межу. Комутатор (</w:t>
      </w:r>
      <w:r w:rsidRPr="00784B1D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784B1D">
        <w:rPr>
          <w:rFonts w:ascii="Times New Roman" w:hAnsi="Times New Roman" w:cs="Times New Roman"/>
          <w:sz w:val="24"/>
          <w:szCs w:val="24"/>
        </w:rPr>
        <w:t>визначення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84B1D">
        <w:rPr>
          <w:rFonts w:ascii="Times New Roman" w:hAnsi="Times New Roman" w:cs="Times New Roman"/>
          <w:sz w:val="24"/>
          <w:szCs w:val="24"/>
        </w:rPr>
        <w:t>switching</w:t>
      </w:r>
      <w:proofErr w:type="spellEnd"/>
      <w:r w:rsidRPr="00784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B1D">
        <w:rPr>
          <w:rFonts w:ascii="Times New Roman" w:hAnsi="Times New Roman" w:cs="Times New Roman"/>
          <w:sz w:val="24"/>
          <w:szCs w:val="24"/>
        </w:rPr>
        <w:t>hub</w:t>
      </w:r>
      <w:proofErr w:type="spellEnd"/>
      <w:r w:rsidRPr="00784B1D">
        <w:rPr>
          <w:rFonts w:ascii="Times New Roman" w:hAnsi="Times New Roman" w:cs="Times New Roman"/>
          <w:sz w:val="24"/>
          <w:szCs w:val="24"/>
        </w:rPr>
        <w:t xml:space="preserve">), що входить до складу мережі, зображеної на рис.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84B1D">
        <w:rPr>
          <w:rFonts w:ascii="Times New Roman" w:hAnsi="Times New Roman" w:cs="Times New Roman"/>
          <w:sz w:val="24"/>
          <w:szCs w:val="24"/>
        </w:rPr>
        <w:t>, вважається кінцевим пристроєм, оскільки колізії через нього не поширюються.</w:t>
      </w:r>
      <w:r w:rsidRPr="00784B1D">
        <w:rPr>
          <w:rFonts w:ascii="Times New Roman" w:hAnsi="Times New Roman" w:cs="Times New Roman"/>
          <w:sz w:val="24"/>
          <w:szCs w:val="24"/>
        </w:rPr>
        <w:t xml:space="preserve"> </w:t>
      </w:r>
      <w:r w:rsidRPr="00784B1D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84B1D">
        <w:rPr>
          <w:rFonts w:ascii="Times New Roman" w:hAnsi="Times New Roman" w:cs="Times New Roman"/>
          <w:sz w:val="24"/>
          <w:szCs w:val="24"/>
        </w:rPr>
        <w:t xml:space="preserve">]. </w:t>
      </w:r>
    </w:p>
    <w:p w:rsidR="00784B1D" w:rsidRPr="00784B1D" w:rsidRDefault="00784B1D" w:rsidP="00784B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4B1D">
        <w:rPr>
          <w:rFonts w:ascii="Times New Roman" w:hAnsi="Times New Roman" w:cs="Times New Roman"/>
          <w:sz w:val="24"/>
          <w:szCs w:val="24"/>
        </w:rPr>
        <w:t>Тому 2</w:t>
      </w:r>
      <w:r w:rsidR="00CF75F7">
        <w:rPr>
          <w:rFonts w:ascii="Times New Roman" w:hAnsi="Times New Roman" w:cs="Times New Roman"/>
          <w:sz w:val="24"/>
          <w:szCs w:val="24"/>
        </w:rPr>
        <w:t>-</w:t>
      </w:r>
      <w:r w:rsidRPr="00784B1D">
        <w:rPr>
          <w:rFonts w:ascii="Times New Roman" w:hAnsi="Times New Roman" w:cs="Times New Roman"/>
          <w:sz w:val="24"/>
          <w:szCs w:val="24"/>
        </w:rPr>
        <w:t>кілометровий сегмент оптоволоконного кабелю, що з'єднує цей комутатор з маршрутизатором (</w:t>
      </w:r>
      <w:r w:rsidRPr="00784B1D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784B1D">
        <w:rPr>
          <w:rFonts w:ascii="Times New Roman" w:hAnsi="Times New Roman" w:cs="Times New Roman"/>
          <w:sz w:val="24"/>
          <w:szCs w:val="24"/>
        </w:rPr>
        <w:t>визначення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84B1D">
        <w:rPr>
          <w:rFonts w:ascii="Times New Roman" w:hAnsi="Times New Roman" w:cs="Times New Roman"/>
          <w:sz w:val="24"/>
          <w:szCs w:val="24"/>
        </w:rPr>
        <w:t>router</w:t>
      </w:r>
      <w:proofErr w:type="spellEnd"/>
      <w:r w:rsidRPr="00784B1D">
        <w:rPr>
          <w:rFonts w:ascii="Times New Roman" w:hAnsi="Times New Roman" w:cs="Times New Roman"/>
          <w:sz w:val="24"/>
          <w:szCs w:val="24"/>
        </w:rPr>
        <w:t xml:space="preserve">), не враховується при розрахунку діаметра домену колізій мережі </w:t>
      </w:r>
      <w:proofErr w:type="spellStart"/>
      <w:r w:rsidRPr="00784B1D">
        <w:rPr>
          <w:rFonts w:ascii="Times New Roman" w:hAnsi="Times New Roman" w:cs="Times New Roman"/>
          <w:sz w:val="24"/>
          <w:szCs w:val="24"/>
        </w:rPr>
        <w:t>Fast</w:t>
      </w:r>
      <w:proofErr w:type="spellEnd"/>
      <w:r w:rsidRPr="00784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B1D">
        <w:rPr>
          <w:rFonts w:ascii="Times New Roman" w:hAnsi="Times New Roman" w:cs="Times New Roman"/>
          <w:sz w:val="24"/>
          <w:szCs w:val="24"/>
        </w:rPr>
        <w:t>Ethernet</w:t>
      </w:r>
      <w:proofErr w:type="spellEnd"/>
      <w:r w:rsidRPr="00784B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75F7" w:rsidRPr="00784B1D" w:rsidRDefault="00CF75F7" w:rsidP="00CF75F7">
      <w:pPr>
        <w:pStyle w:val="3"/>
        <w:numPr>
          <w:ilvl w:val="0"/>
          <w:numId w:val="0"/>
        </w:numPr>
        <w:spacing w:after="0" w:line="240" w:lineRule="auto"/>
        <w:ind w:firstLine="567"/>
        <w:rPr>
          <w:sz w:val="24"/>
          <w:szCs w:val="24"/>
        </w:rPr>
      </w:pPr>
      <w:r w:rsidRPr="00784B1D">
        <w:rPr>
          <w:sz w:val="24"/>
          <w:szCs w:val="24"/>
        </w:rPr>
        <w:t xml:space="preserve">Приклад розрахунку конфігурації мережі </w:t>
      </w:r>
      <w:proofErr w:type="spellStart"/>
      <w:r w:rsidRPr="00784B1D">
        <w:rPr>
          <w:sz w:val="24"/>
          <w:szCs w:val="24"/>
        </w:rPr>
        <w:t>Fast</w:t>
      </w:r>
      <w:proofErr w:type="spellEnd"/>
      <w:r w:rsidRPr="00784B1D">
        <w:rPr>
          <w:sz w:val="24"/>
          <w:szCs w:val="24"/>
        </w:rPr>
        <w:t xml:space="preserve"> </w:t>
      </w:r>
      <w:proofErr w:type="spellStart"/>
      <w:r w:rsidRPr="00784B1D">
        <w:rPr>
          <w:sz w:val="24"/>
          <w:szCs w:val="24"/>
        </w:rPr>
        <w:t>Ethernet</w:t>
      </w:r>
      <w:proofErr w:type="spellEnd"/>
      <w:r w:rsidRPr="00784B1D">
        <w:rPr>
          <w:sz w:val="24"/>
          <w:szCs w:val="24"/>
        </w:rPr>
        <w:t xml:space="preserve"> </w:t>
      </w:r>
      <w:r>
        <w:rPr>
          <w:sz w:val="24"/>
          <w:szCs w:val="24"/>
        </w:rPr>
        <w:t>наведений на</w:t>
      </w:r>
      <w:r w:rsidRPr="00784B1D">
        <w:rPr>
          <w:sz w:val="24"/>
          <w:szCs w:val="24"/>
        </w:rPr>
        <w:t xml:space="preserve"> рис. </w:t>
      </w:r>
      <w:r>
        <w:rPr>
          <w:sz w:val="24"/>
          <w:szCs w:val="24"/>
        </w:rPr>
        <w:t xml:space="preserve">1, який показує </w:t>
      </w:r>
      <w:r w:rsidRPr="00784B1D">
        <w:rPr>
          <w:sz w:val="24"/>
          <w:szCs w:val="24"/>
        </w:rPr>
        <w:t>одн</w:t>
      </w:r>
      <w:r>
        <w:rPr>
          <w:sz w:val="24"/>
          <w:szCs w:val="24"/>
        </w:rPr>
        <w:t xml:space="preserve">у </w:t>
      </w:r>
      <w:r w:rsidRPr="00784B1D">
        <w:rPr>
          <w:sz w:val="24"/>
          <w:szCs w:val="24"/>
        </w:rPr>
        <w:t xml:space="preserve">з гранично допустимих конфігурацій мережі </w:t>
      </w:r>
      <w:proofErr w:type="spellStart"/>
      <w:r w:rsidRPr="00784B1D">
        <w:rPr>
          <w:sz w:val="24"/>
          <w:szCs w:val="24"/>
        </w:rPr>
        <w:t>Fast</w:t>
      </w:r>
      <w:proofErr w:type="spellEnd"/>
      <w:r w:rsidRPr="00784B1D">
        <w:rPr>
          <w:sz w:val="24"/>
          <w:szCs w:val="24"/>
        </w:rPr>
        <w:t xml:space="preserve"> </w:t>
      </w:r>
      <w:proofErr w:type="spellStart"/>
      <w:r w:rsidRPr="00784B1D">
        <w:rPr>
          <w:sz w:val="24"/>
          <w:szCs w:val="24"/>
        </w:rPr>
        <w:t>Ethernet</w:t>
      </w:r>
      <w:proofErr w:type="spellEnd"/>
      <w:r w:rsidRPr="00784B1D">
        <w:rPr>
          <w:sz w:val="24"/>
          <w:szCs w:val="24"/>
        </w:rPr>
        <w:t>.</w:t>
      </w:r>
    </w:p>
    <w:p w:rsidR="00CF75F7" w:rsidRPr="00784B1D" w:rsidRDefault="00CF75F7" w:rsidP="00CF75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4B1D">
        <w:rPr>
          <w:rFonts w:ascii="Times New Roman" w:hAnsi="Times New Roman" w:cs="Times New Roman"/>
          <w:sz w:val="24"/>
          <w:szCs w:val="24"/>
        </w:rPr>
        <w:t>Перевіримо тепер її по другій моделі. Найгірший шлях в домені колізій: від DTE1 до DTE2 і від DTE1 до комутатора (</w:t>
      </w:r>
      <w:r w:rsidRPr="00784B1D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784B1D">
        <w:rPr>
          <w:rFonts w:ascii="Times New Roman" w:hAnsi="Times New Roman" w:cs="Times New Roman"/>
          <w:sz w:val="24"/>
          <w:szCs w:val="24"/>
        </w:rPr>
        <w:t>визначення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84B1D">
        <w:rPr>
          <w:rFonts w:ascii="Times New Roman" w:hAnsi="Times New Roman" w:cs="Times New Roman"/>
          <w:sz w:val="24"/>
          <w:szCs w:val="24"/>
        </w:rPr>
        <w:t>switching</w:t>
      </w:r>
      <w:proofErr w:type="spellEnd"/>
      <w:r w:rsidRPr="00784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B1D">
        <w:rPr>
          <w:rFonts w:ascii="Times New Roman" w:hAnsi="Times New Roman" w:cs="Times New Roman"/>
          <w:sz w:val="24"/>
          <w:szCs w:val="24"/>
        </w:rPr>
        <w:t>hub</w:t>
      </w:r>
      <w:proofErr w:type="spellEnd"/>
      <w:r w:rsidRPr="00784B1D">
        <w:rPr>
          <w:rFonts w:ascii="Times New Roman" w:hAnsi="Times New Roman" w:cs="Times New Roman"/>
          <w:sz w:val="24"/>
          <w:szCs w:val="24"/>
        </w:rPr>
        <w:t>). Обидва шляхи складаються з трьох сегментів на крученій парі, з'єднаних двома повторювачами класу II. Два сегмента мають гранично допустиму довжину 100 м. Довжина сегмента, що з'єднує повторювачі, дорівнює 5 м.</w:t>
      </w:r>
      <w:r w:rsidRPr="00CF75F7">
        <w:rPr>
          <w:rFonts w:ascii="Times New Roman" w:hAnsi="Times New Roman" w:cs="Times New Roman"/>
          <w:sz w:val="24"/>
          <w:szCs w:val="24"/>
        </w:rPr>
        <w:t xml:space="preserve"> </w:t>
      </w:r>
      <w:r w:rsidRPr="00784B1D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84B1D">
        <w:rPr>
          <w:rFonts w:ascii="Times New Roman" w:hAnsi="Times New Roman" w:cs="Times New Roman"/>
          <w:sz w:val="24"/>
          <w:szCs w:val="24"/>
        </w:rPr>
        <w:t>].</w:t>
      </w:r>
    </w:p>
    <w:p w:rsidR="00784B1D" w:rsidRPr="00784B1D" w:rsidRDefault="00784B1D" w:rsidP="00784B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4B1D" w:rsidRPr="00784B1D" w:rsidRDefault="00784B1D" w:rsidP="00CF75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4B1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5D7354C" wp14:editId="1C246CB1">
            <wp:extent cx="5372100" cy="2942590"/>
            <wp:effectExtent l="0" t="0" r="0" b="0"/>
            <wp:docPr id="1582" name="Picture 15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" name="Picture 158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294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B1D" w:rsidRPr="00784B1D" w:rsidRDefault="00784B1D" w:rsidP="00CF75F7">
      <w:pPr>
        <w:pStyle w:val="4"/>
        <w:spacing w:after="0" w:line="240" w:lineRule="auto"/>
        <w:ind w:left="0" w:firstLine="0"/>
        <w:rPr>
          <w:sz w:val="24"/>
          <w:szCs w:val="24"/>
        </w:rPr>
      </w:pPr>
      <w:r w:rsidRPr="00784B1D">
        <w:rPr>
          <w:sz w:val="24"/>
          <w:szCs w:val="24"/>
        </w:rPr>
        <w:t xml:space="preserve">Рисунок </w:t>
      </w:r>
      <w:r>
        <w:rPr>
          <w:sz w:val="24"/>
          <w:szCs w:val="24"/>
        </w:rPr>
        <w:t>1.</w:t>
      </w:r>
      <w:r w:rsidRPr="00784B1D">
        <w:rPr>
          <w:sz w:val="24"/>
          <w:szCs w:val="24"/>
        </w:rPr>
        <w:t xml:space="preserve"> – Приклад допустимої конфігурації мережі </w:t>
      </w:r>
      <w:proofErr w:type="spellStart"/>
      <w:r w:rsidRPr="00784B1D">
        <w:rPr>
          <w:sz w:val="24"/>
          <w:szCs w:val="24"/>
        </w:rPr>
        <w:t>Fast</w:t>
      </w:r>
      <w:proofErr w:type="spellEnd"/>
      <w:r w:rsidRPr="00784B1D">
        <w:rPr>
          <w:sz w:val="24"/>
          <w:szCs w:val="24"/>
        </w:rPr>
        <w:t xml:space="preserve"> </w:t>
      </w:r>
      <w:proofErr w:type="spellStart"/>
      <w:r w:rsidRPr="00784B1D">
        <w:rPr>
          <w:sz w:val="24"/>
          <w:szCs w:val="24"/>
        </w:rPr>
        <w:t>Ethernet</w:t>
      </w:r>
      <w:proofErr w:type="spellEnd"/>
    </w:p>
    <w:p w:rsidR="00784B1D" w:rsidRDefault="00784B1D" w:rsidP="00784B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4B1D" w:rsidRPr="00784B1D" w:rsidRDefault="00784B1D" w:rsidP="00784B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4B1D">
        <w:rPr>
          <w:rFonts w:ascii="Times New Roman" w:hAnsi="Times New Roman" w:cs="Times New Roman"/>
          <w:sz w:val="24"/>
          <w:szCs w:val="24"/>
        </w:rPr>
        <w:t>Припустимо, що всі три розглянутих сегмента є сегментами 100BASETX і в них використовується вита пара категорії 5. У табл. 2.4 наведені величини часу подвійного обороту для розглянутих шляхів. Склавши числа з другого стовпця цієї таблиці, отримаємо 511, 96 біт – це і буде час подвійного обороту для найгіршого шляху</w:t>
      </w:r>
      <w:r w:rsidR="00CF75F7">
        <w:rPr>
          <w:rFonts w:ascii="Times New Roman" w:hAnsi="Times New Roman" w:cs="Times New Roman"/>
          <w:sz w:val="24"/>
          <w:szCs w:val="24"/>
        </w:rPr>
        <w:t xml:space="preserve"> </w:t>
      </w:r>
      <w:r w:rsidR="00CF75F7" w:rsidRPr="00784B1D">
        <w:rPr>
          <w:rFonts w:ascii="Times New Roman" w:hAnsi="Times New Roman" w:cs="Times New Roman"/>
          <w:sz w:val="24"/>
          <w:szCs w:val="24"/>
        </w:rPr>
        <w:t>[</w:t>
      </w:r>
      <w:r w:rsidR="00CF75F7">
        <w:rPr>
          <w:rFonts w:ascii="Times New Roman" w:hAnsi="Times New Roman" w:cs="Times New Roman"/>
          <w:sz w:val="24"/>
          <w:szCs w:val="24"/>
        </w:rPr>
        <w:t>3</w:t>
      </w:r>
      <w:r w:rsidR="00CF75F7" w:rsidRPr="00784B1D">
        <w:rPr>
          <w:rFonts w:ascii="Times New Roman" w:hAnsi="Times New Roman" w:cs="Times New Roman"/>
          <w:sz w:val="24"/>
          <w:szCs w:val="24"/>
        </w:rPr>
        <w:t>].</w:t>
      </w:r>
    </w:p>
    <w:p w:rsidR="00CF75F7" w:rsidRDefault="00CF75F7" w:rsidP="00784B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4B1D" w:rsidRPr="00784B1D" w:rsidRDefault="00784B1D" w:rsidP="00784B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4B1D">
        <w:rPr>
          <w:rFonts w:ascii="Times New Roman" w:hAnsi="Times New Roman" w:cs="Times New Roman"/>
          <w:sz w:val="24"/>
          <w:szCs w:val="24"/>
        </w:rPr>
        <w:t xml:space="preserve">Таблиця 2.4 –  Час подвійного обороту мережі на рис. </w:t>
      </w:r>
      <w:r w:rsidR="00CF75F7">
        <w:rPr>
          <w:rFonts w:ascii="Times New Roman" w:hAnsi="Times New Roman" w:cs="Times New Roman"/>
          <w:sz w:val="24"/>
          <w:szCs w:val="24"/>
        </w:rPr>
        <w:t>1</w:t>
      </w:r>
    </w:p>
    <w:tbl>
      <w:tblPr>
        <w:tblStyle w:val="TableGrid"/>
        <w:tblW w:w="8637" w:type="dxa"/>
        <w:jc w:val="center"/>
        <w:tblInd w:w="0" w:type="dxa"/>
        <w:tblCellMar>
          <w:top w:w="16" w:type="dxa"/>
          <w:left w:w="0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422"/>
        <w:gridCol w:w="3215"/>
      </w:tblGrid>
      <w:tr w:rsidR="00CF75F7" w:rsidRPr="00784B1D" w:rsidTr="00CF75F7">
        <w:trPr>
          <w:trHeight w:val="219"/>
          <w:jc w:val="center"/>
        </w:trPr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F7" w:rsidRPr="00CF75F7" w:rsidRDefault="00CF75F7" w:rsidP="00CF75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5F7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 шляху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F7" w:rsidRPr="00CF75F7" w:rsidRDefault="00CF75F7" w:rsidP="00CF75F7">
            <w:pPr>
              <w:ind w:firstLine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5F7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  <w:r w:rsidRPr="00CF75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75F7">
              <w:rPr>
                <w:rFonts w:ascii="Times New Roman" w:hAnsi="Times New Roman" w:cs="Times New Roman"/>
                <w:b/>
                <w:sz w:val="24"/>
                <w:szCs w:val="24"/>
              </w:rPr>
              <w:t>подвійного обороту, біт</w:t>
            </w:r>
          </w:p>
        </w:tc>
      </w:tr>
      <w:tr w:rsidR="00784B1D" w:rsidRPr="00784B1D" w:rsidTr="00CF75F7">
        <w:trPr>
          <w:trHeight w:val="219"/>
          <w:jc w:val="center"/>
        </w:trPr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B1D" w:rsidRPr="00784B1D" w:rsidRDefault="00784B1D" w:rsidP="00CF7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B1D">
              <w:rPr>
                <w:rFonts w:ascii="Times New Roman" w:hAnsi="Times New Roman" w:cs="Times New Roman"/>
                <w:sz w:val="24"/>
                <w:szCs w:val="24"/>
              </w:rPr>
              <w:t>Пара терміналів з інтерфейсами TX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B1D" w:rsidRPr="00784B1D" w:rsidRDefault="00784B1D" w:rsidP="00CF75F7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B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84B1D" w:rsidRPr="00784B1D" w:rsidTr="00CF75F7">
        <w:trPr>
          <w:trHeight w:val="474"/>
          <w:jc w:val="center"/>
        </w:trPr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B1D" w:rsidRPr="00784B1D" w:rsidRDefault="00784B1D" w:rsidP="00CF7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B1D">
              <w:rPr>
                <w:rFonts w:ascii="Times New Roman" w:hAnsi="Times New Roman" w:cs="Times New Roman"/>
                <w:sz w:val="24"/>
                <w:szCs w:val="24"/>
              </w:rPr>
              <w:t>Сегмент на кручений парі категорії 5 (Протокол визначення100 м)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B1D" w:rsidRPr="00784B1D" w:rsidRDefault="00784B1D" w:rsidP="00CF75F7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B1D">
              <w:rPr>
                <w:rFonts w:ascii="Times New Roman" w:hAnsi="Times New Roman" w:cs="Times New Roman"/>
                <w:sz w:val="24"/>
                <w:szCs w:val="24"/>
              </w:rPr>
              <w:t>111,2</w:t>
            </w:r>
          </w:p>
        </w:tc>
      </w:tr>
      <w:tr w:rsidR="00784B1D" w:rsidRPr="00784B1D" w:rsidTr="00CF75F7">
        <w:trPr>
          <w:trHeight w:val="474"/>
          <w:jc w:val="center"/>
        </w:trPr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B1D" w:rsidRPr="00784B1D" w:rsidRDefault="00784B1D" w:rsidP="00CF7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B1D">
              <w:rPr>
                <w:rFonts w:ascii="Times New Roman" w:hAnsi="Times New Roman" w:cs="Times New Roman"/>
                <w:sz w:val="24"/>
                <w:szCs w:val="24"/>
              </w:rPr>
              <w:t>Сегмент на кручений парі категорії 5 (Протокол визначення100 м)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B1D" w:rsidRPr="00784B1D" w:rsidRDefault="00784B1D" w:rsidP="00CF75F7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B1D">
              <w:rPr>
                <w:rFonts w:ascii="Times New Roman" w:hAnsi="Times New Roman" w:cs="Times New Roman"/>
                <w:sz w:val="24"/>
                <w:szCs w:val="24"/>
              </w:rPr>
              <w:t>111,2</w:t>
            </w:r>
          </w:p>
        </w:tc>
      </w:tr>
      <w:tr w:rsidR="00784B1D" w:rsidRPr="00784B1D" w:rsidTr="00CF75F7">
        <w:trPr>
          <w:trHeight w:val="219"/>
          <w:jc w:val="center"/>
        </w:trPr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B1D" w:rsidRPr="00784B1D" w:rsidRDefault="00784B1D" w:rsidP="00CF7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B1D">
              <w:rPr>
                <w:rFonts w:ascii="Times New Roman" w:hAnsi="Times New Roman" w:cs="Times New Roman"/>
                <w:sz w:val="24"/>
                <w:szCs w:val="24"/>
              </w:rPr>
              <w:t>Сегмент на кручений парі категорії 5 (Протокол визначення5 м)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B1D" w:rsidRPr="00784B1D" w:rsidRDefault="00784B1D" w:rsidP="00CF75F7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B1D">
              <w:rPr>
                <w:rFonts w:ascii="Times New Roman" w:hAnsi="Times New Roman" w:cs="Times New Roman"/>
                <w:sz w:val="24"/>
                <w:szCs w:val="24"/>
              </w:rPr>
              <w:t>5,56</w:t>
            </w:r>
          </w:p>
        </w:tc>
      </w:tr>
      <w:tr w:rsidR="00784B1D" w:rsidRPr="00784B1D" w:rsidTr="00CF75F7">
        <w:trPr>
          <w:trHeight w:val="219"/>
          <w:jc w:val="center"/>
        </w:trPr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B1D" w:rsidRPr="00784B1D" w:rsidRDefault="00784B1D" w:rsidP="00CF7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B1D">
              <w:rPr>
                <w:rFonts w:ascii="Times New Roman" w:hAnsi="Times New Roman" w:cs="Times New Roman"/>
                <w:sz w:val="24"/>
                <w:szCs w:val="24"/>
              </w:rPr>
              <w:t xml:space="preserve">Повторювач класу II 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B1D" w:rsidRPr="00784B1D" w:rsidRDefault="00784B1D" w:rsidP="00CF75F7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B1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784B1D" w:rsidRPr="00784B1D" w:rsidTr="00CF75F7">
        <w:trPr>
          <w:trHeight w:val="219"/>
          <w:jc w:val="center"/>
        </w:trPr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B1D" w:rsidRPr="00784B1D" w:rsidRDefault="00784B1D" w:rsidP="00CF7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B1D">
              <w:rPr>
                <w:rFonts w:ascii="Times New Roman" w:hAnsi="Times New Roman" w:cs="Times New Roman"/>
                <w:sz w:val="24"/>
                <w:szCs w:val="24"/>
              </w:rPr>
              <w:t xml:space="preserve">Повторювач класу II 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B1D" w:rsidRPr="00784B1D" w:rsidRDefault="00784B1D" w:rsidP="00CF75F7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B1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</w:tbl>
    <w:p w:rsidR="00784B1D" w:rsidRDefault="00784B1D" w:rsidP="00784B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4B1D">
        <w:rPr>
          <w:rFonts w:ascii="Times New Roman" w:hAnsi="Times New Roman" w:cs="Times New Roman"/>
          <w:sz w:val="24"/>
          <w:szCs w:val="24"/>
        </w:rPr>
        <w:t xml:space="preserve"> Слід зауважити, що в даному випадку немає страхового запасу в 4 біт, так як в цьому прикладі використовуються найгірші значення затримок, наведені в табл. 2.3. Реальні часові характеристики компонентів </w:t>
      </w:r>
      <w:proofErr w:type="spellStart"/>
      <w:r w:rsidRPr="00784B1D">
        <w:rPr>
          <w:rFonts w:ascii="Times New Roman" w:hAnsi="Times New Roman" w:cs="Times New Roman"/>
          <w:sz w:val="24"/>
          <w:szCs w:val="24"/>
        </w:rPr>
        <w:t>Fast</w:t>
      </w:r>
      <w:proofErr w:type="spellEnd"/>
      <w:r w:rsidRPr="00784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B1D">
        <w:rPr>
          <w:rFonts w:ascii="Times New Roman" w:hAnsi="Times New Roman" w:cs="Times New Roman"/>
          <w:sz w:val="24"/>
          <w:szCs w:val="24"/>
        </w:rPr>
        <w:t>Ethernet</w:t>
      </w:r>
      <w:proofErr w:type="spellEnd"/>
      <w:r w:rsidRPr="00784B1D">
        <w:rPr>
          <w:rFonts w:ascii="Times New Roman" w:hAnsi="Times New Roman" w:cs="Times New Roman"/>
          <w:sz w:val="24"/>
          <w:szCs w:val="24"/>
        </w:rPr>
        <w:t xml:space="preserve"> можуть відрізнятися в кращу сторону.</w:t>
      </w:r>
    </w:p>
    <w:p w:rsidR="00CF75F7" w:rsidRDefault="00CF75F7" w:rsidP="00CF75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79E">
        <w:rPr>
          <w:rFonts w:ascii="Times New Roman" w:hAnsi="Times New Roman" w:cs="Times New Roman"/>
          <w:b/>
          <w:sz w:val="24"/>
          <w:szCs w:val="24"/>
        </w:rPr>
        <w:t>СПИСОК ВИКОРИСТАНИХ ДЖЕРЕЛ</w:t>
      </w:r>
    </w:p>
    <w:p w:rsidR="00CF75F7" w:rsidRPr="00CF75F7" w:rsidRDefault="00CF75F7" w:rsidP="00CF75F7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75F7">
        <w:rPr>
          <w:rFonts w:ascii="Times New Roman" w:hAnsi="Times New Roman" w:cs="Times New Roman"/>
          <w:sz w:val="24"/>
          <w:szCs w:val="24"/>
        </w:rPr>
        <w:t xml:space="preserve">Блозва А.І., Касаткін Д.Ю., </w:t>
      </w:r>
      <w:proofErr w:type="spellStart"/>
      <w:r w:rsidRPr="00CF75F7">
        <w:rPr>
          <w:rFonts w:ascii="Times New Roman" w:hAnsi="Times New Roman" w:cs="Times New Roman"/>
          <w:sz w:val="24"/>
          <w:szCs w:val="24"/>
        </w:rPr>
        <w:t>Матус</w:t>
      </w:r>
      <w:proofErr w:type="spellEnd"/>
      <w:r w:rsidRPr="00CF75F7">
        <w:rPr>
          <w:rFonts w:ascii="Times New Roman" w:hAnsi="Times New Roman" w:cs="Times New Roman"/>
          <w:sz w:val="24"/>
          <w:szCs w:val="24"/>
        </w:rPr>
        <w:t xml:space="preserve"> Ю.В. </w:t>
      </w:r>
      <w:r w:rsidRPr="00CF75F7">
        <w:rPr>
          <w:rFonts w:ascii="Times New Roman" w:hAnsi="Times New Roman" w:cs="Times New Roman"/>
          <w:sz w:val="24"/>
          <w:szCs w:val="24"/>
        </w:rPr>
        <w:t>Комп’ютерні</w:t>
      </w:r>
      <w:r w:rsidRPr="00CF75F7">
        <w:rPr>
          <w:rFonts w:ascii="Times New Roman" w:hAnsi="Times New Roman" w:cs="Times New Roman"/>
          <w:sz w:val="24"/>
          <w:szCs w:val="24"/>
        </w:rPr>
        <w:t xml:space="preserve"> мережі Підручник / А.І. Блозва, Д.Ю. Касаткін, Ю.В. </w:t>
      </w:r>
      <w:proofErr w:type="spellStart"/>
      <w:r w:rsidRPr="00CF75F7">
        <w:rPr>
          <w:rFonts w:ascii="Times New Roman" w:hAnsi="Times New Roman" w:cs="Times New Roman"/>
          <w:sz w:val="24"/>
          <w:szCs w:val="24"/>
        </w:rPr>
        <w:t>Матус</w:t>
      </w:r>
      <w:proofErr w:type="spellEnd"/>
      <w:r w:rsidRPr="00CF75F7">
        <w:rPr>
          <w:rFonts w:ascii="Times New Roman" w:hAnsi="Times New Roman" w:cs="Times New Roman"/>
          <w:sz w:val="24"/>
          <w:szCs w:val="24"/>
        </w:rPr>
        <w:t xml:space="preserve"> // Київ. </w:t>
      </w:r>
      <w:proofErr w:type="spellStart"/>
      <w:r w:rsidRPr="00CF75F7">
        <w:rPr>
          <w:rFonts w:ascii="Times New Roman" w:hAnsi="Times New Roman" w:cs="Times New Roman"/>
          <w:sz w:val="24"/>
          <w:szCs w:val="24"/>
        </w:rPr>
        <w:t>Компринт</w:t>
      </w:r>
      <w:proofErr w:type="spellEnd"/>
      <w:r w:rsidRPr="00CF75F7">
        <w:rPr>
          <w:rFonts w:ascii="Times New Roman" w:hAnsi="Times New Roman" w:cs="Times New Roman"/>
          <w:sz w:val="24"/>
          <w:szCs w:val="24"/>
        </w:rPr>
        <w:t xml:space="preserve"> – Том.1,2. – 2020, 348 с.</w:t>
      </w:r>
    </w:p>
    <w:p w:rsidR="00CF75F7" w:rsidRPr="00CF75F7" w:rsidRDefault="00CF75F7" w:rsidP="00CF75F7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75F7">
        <w:rPr>
          <w:rFonts w:ascii="Times New Roman" w:hAnsi="Times New Roman" w:cs="Times New Roman"/>
          <w:sz w:val="24"/>
          <w:szCs w:val="24"/>
        </w:rPr>
        <w:t xml:space="preserve">Касаткін Д.Ю., Блозва А.І., </w:t>
      </w:r>
      <w:proofErr w:type="spellStart"/>
      <w:r w:rsidRPr="00CF75F7">
        <w:rPr>
          <w:rFonts w:ascii="Times New Roman" w:hAnsi="Times New Roman" w:cs="Times New Roman"/>
          <w:sz w:val="24"/>
          <w:szCs w:val="24"/>
        </w:rPr>
        <w:t>Матус</w:t>
      </w:r>
      <w:proofErr w:type="spellEnd"/>
      <w:r w:rsidRPr="00CF75F7">
        <w:rPr>
          <w:rFonts w:ascii="Times New Roman" w:hAnsi="Times New Roman" w:cs="Times New Roman"/>
          <w:sz w:val="24"/>
          <w:szCs w:val="24"/>
        </w:rPr>
        <w:t xml:space="preserve"> Ю.В. </w:t>
      </w:r>
      <w:r w:rsidRPr="00CF75F7">
        <w:rPr>
          <w:rFonts w:ascii="Times New Roman" w:hAnsi="Times New Roman" w:cs="Times New Roman"/>
          <w:sz w:val="24"/>
          <w:szCs w:val="24"/>
        </w:rPr>
        <w:t>Комп’ютерні</w:t>
      </w:r>
      <w:r w:rsidRPr="00CF75F7">
        <w:rPr>
          <w:rFonts w:ascii="Times New Roman" w:hAnsi="Times New Roman" w:cs="Times New Roman"/>
          <w:sz w:val="24"/>
          <w:szCs w:val="24"/>
        </w:rPr>
        <w:t xml:space="preserve"> мережі </w:t>
      </w:r>
      <w:r w:rsidRPr="00CF75F7">
        <w:rPr>
          <w:rFonts w:ascii="Times New Roman" w:hAnsi="Times New Roman" w:cs="Times New Roman"/>
          <w:sz w:val="24"/>
          <w:szCs w:val="24"/>
        </w:rPr>
        <w:t>Навчальний посібник</w:t>
      </w:r>
      <w:r w:rsidRPr="00CF75F7">
        <w:rPr>
          <w:rFonts w:ascii="Times New Roman" w:hAnsi="Times New Roman" w:cs="Times New Roman"/>
          <w:sz w:val="24"/>
          <w:szCs w:val="24"/>
        </w:rPr>
        <w:t xml:space="preserve"> / Д.Ю. Касаткін, А.І. Блозва, </w:t>
      </w:r>
      <w:r>
        <w:rPr>
          <w:rFonts w:ascii="Times New Roman" w:hAnsi="Times New Roman" w:cs="Times New Roman"/>
          <w:sz w:val="24"/>
          <w:szCs w:val="24"/>
        </w:rPr>
        <w:t xml:space="preserve">Ю.В.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// Київ.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Компринт</w:t>
      </w:r>
      <w:proofErr w:type="spellEnd"/>
      <w:r w:rsidRPr="00CF75F7">
        <w:rPr>
          <w:rFonts w:ascii="Times New Roman" w:hAnsi="Times New Roman" w:cs="Times New Roman"/>
          <w:sz w:val="24"/>
          <w:szCs w:val="24"/>
        </w:rPr>
        <w:t>. –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CF75F7">
        <w:rPr>
          <w:rFonts w:ascii="Times New Roman" w:hAnsi="Times New Roman" w:cs="Times New Roman"/>
          <w:sz w:val="24"/>
          <w:szCs w:val="24"/>
        </w:rPr>
        <w:t>, 348 с.</w:t>
      </w:r>
    </w:p>
    <w:p w:rsidR="00CF75F7" w:rsidRPr="00CF75F7" w:rsidRDefault="00CF75F7" w:rsidP="00CF75F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F079E">
        <w:rPr>
          <w:rFonts w:ascii="Times New Roman" w:hAnsi="Times New Roman" w:cs="Times New Roman"/>
          <w:sz w:val="24"/>
          <w:szCs w:val="24"/>
        </w:rPr>
        <w:t>.</w:t>
      </w:r>
      <w:r w:rsidRPr="00CF75F7">
        <w:t xml:space="preserve"> </w:t>
      </w:r>
      <w:r w:rsidRPr="00CF75F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F75F7">
        <w:rPr>
          <w:rFonts w:ascii="Times New Roman" w:hAnsi="Times New Roman" w:cs="Times New Roman"/>
          <w:sz w:val="24"/>
          <w:szCs w:val="24"/>
        </w:rPr>
        <w:t>Открытый</w:t>
      </w:r>
      <w:proofErr w:type="spellEnd"/>
      <w:r w:rsidRPr="00CF75F7">
        <w:rPr>
          <w:rFonts w:ascii="Times New Roman" w:hAnsi="Times New Roman" w:cs="Times New Roman"/>
          <w:sz w:val="24"/>
          <w:szCs w:val="24"/>
        </w:rPr>
        <w:t xml:space="preserve"> стандарт IEEE 802.1Q [</w:t>
      </w:r>
      <w:proofErr w:type="spellStart"/>
      <w:r w:rsidRPr="00CF75F7">
        <w:rPr>
          <w:rFonts w:ascii="Times New Roman" w:hAnsi="Times New Roman" w:cs="Times New Roman"/>
          <w:sz w:val="24"/>
          <w:szCs w:val="24"/>
        </w:rPr>
        <w:t>Eлектроний</w:t>
      </w:r>
      <w:proofErr w:type="spellEnd"/>
      <w:r w:rsidRPr="00CF75F7">
        <w:rPr>
          <w:rFonts w:ascii="Times New Roman" w:hAnsi="Times New Roman" w:cs="Times New Roman"/>
          <w:sz w:val="24"/>
          <w:szCs w:val="24"/>
        </w:rPr>
        <w:t xml:space="preserve">  ресурс].  Режим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75F7">
        <w:rPr>
          <w:rFonts w:ascii="Times New Roman" w:hAnsi="Times New Roman" w:cs="Times New Roman"/>
          <w:sz w:val="24"/>
          <w:szCs w:val="24"/>
        </w:rPr>
        <w:t xml:space="preserve">доступу: http://xgu.ru/wiki/802.1Q </w:t>
      </w:r>
    </w:p>
    <w:p w:rsidR="00CF75F7" w:rsidRPr="00784B1D" w:rsidRDefault="00CF75F7" w:rsidP="00CF75F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F75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F7">
        <w:rPr>
          <w:rFonts w:ascii="Times New Roman" w:hAnsi="Times New Roman" w:cs="Times New Roman"/>
          <w:sz w:val="24"/>
          <w:szCs w:val="24"/>
        </w:rPr>
        <w:t>Официальный</w:t>
      </w:r>
      <w:proofErr w:type="spellEnd"/>
      <w:r w:rsidRPr="00CF75F7">
        <w:rPr>
          <w:rFonts w:ascii="Times New Roman" w:hAnsi="Times New Roman" w:cs="Times New Roman"/>
          <w:sz w:val="24"/>
          <w:szCs w:val="24"/>
        </w:rPr>
        <w:t xml:space="preserve"> сайт </w:t>
      </w:r>
      <w:proofErr w:type="spellStart"/>
      <w:r w:rsidRPr="00CF75F7">
        <w:rPr>
          <w:rFonts w:ascii="Times New Roman" w:hAnsi="Times New Roman" w:cs="Times New Roman"/>
          <w:sz w:val="24"/>
          <w:szCs w:val="24"/>
        </w:rPr>
        <w:t>Cisco</w:t>
      </w:r>
      <w:proofErr w:type="spellEnd"/>
      <w:r w:rsidRPr="00CF7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F7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CF75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75F7">
        <w:rPr>
          <w:rFonts w:ascii="Times New Roman" w:hAnsi="Times New Roman" w:cs="Times New Roman"/>
          <w:sz w:val="24"/>
          <w:szCs w:val="24"/>
        </w:rPr>
        <w:t>Программа</w:t>
      </w:r>
      <w:proofErr w:type="spellEnd"/>
      <w:r w:rsidRPr="00CF7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F7">
        <w:rPr>
          <w:rFonts w:ascii="Times New Roman" w:hAnsi="Times New Roman" w:cs="Times New Roman"/>
          <w:sz w:val="24"/>
          <w:szCs w:val="24"/>
        </w:rPr>
        <w:t>Cisco</w:t>
      </w:r>
      <w:proofErr w:type="spellEnd"/>
      <w:r w:rsidRPr="00CF7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F7">
        <w:rPr>
          <w:rFonts w:ascii="Times New Roman" w:hAnsi="Times New Roman" w:cs="Times New Roman"/>
          <w:sz w:val="24"/>
          <w:szCs w:val="24"/>
        </w:rPr>
        <w:t>Packet</w:t>
      </w:r>
      <w:proofErr w:type="spellEnd"/>
      <w:r w:rsidRPr="00CF7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F7">
        <w:rPr>
          <w:rFonts w:ascii="Times New Roman" w:hAnsi="Times New Roman" w:cs="Times New Roman"/>
          <w:sz w:val="24"/>
          <w:szCs w:val="24"/>
        </w:rPr>
        <w:t>Tracer</w:t>
      </w:r>
      <w:proofErr w:type="spellEnd"/>
      <w:r w:rsidRPr="00CF75F7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CF75F7">
        <w:rPr>
          <w:rFonts w:ascii="Times New Roman" w:hAnsi="Times New Roman" w:cs="Times New Roman"/>
          <w:sz w:val="24"/>
          <w:szCs w:val="24"/>
        </w:rPr>
        <w:t>електроний</w:t>
      </w:r>
      <w:proofErr w:type="spellEnd"/>
      <w:r w:rsidRPr="00CF75F7">
        <w:rPr>
          <w:rFonts w:ascii="Times New Roman" w:hAnsi="Times New Roman" w:cs="Times New Roman"/>
          <w:sz w:val="24"/>
          <w:szCs w:val="24"/>
        </w:rPr>
        <w:t xml:space="preserve">  ресурс]. Режим доступу: http://www.cisco.com/web/learning/ </w:t>
      </w:r>
      <w:proofErr w:type="spellStart"/>
      <w:r w:rsidRPr="00CF75F7">
        <w:rPr>
          <w:rFonts w:ascii="Times New Roman" w:hAnsi="Times New Roman" w:cs="Times New Roman"/>
          <w:sz w:val="24"/>
          <w:szCs w:val="24"/>
        </w:rPr>
        <w:t>netacad</w:t>
      </w:r>
      <w:proofErr w:type="spellEnd"/>
      <w:r w:rsidRPr="00CF75F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F75F7">
        <w:rPr>
          <w:rFonts w:ascii="Times New Roman" w:hAnsi="Times New Roman" w:cs="Times New Roman"/>
          <w:sz w:val="24"/>
          <w:szCs w:val="24"/>
        </w:rPr>
        <w:t>course_catalog</w:t>
      </w:r>
      <w:proofErr w:type="spellEnd"/>
      <w:r w:rsidRPr="00CF75F7">
        <w:rPr>
          <w:rFonts w:ascii="Times New Roman" w:hAnsi="Times New Roman" w:cs="Times New Roman"/>
          <w:sz w:val="24"/>
          <w:szCs w:val="24"/>
        </w:rPr>
        <w:t>/PacketTracer.html.</w:t>
      </w:r>
    </w:p>
    <w:sectPr w:rsidR="00CF75F7" w:rsidRPr="00784B1D" w:rsidSect="00784B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E01B8"/>
    <w:multiLevelType w:val="hybridMultilevel"/>
    <w:tmpl w:val="3B860F3A"/>
    <w:lvl w:ilvl="0" w:tplc="9BC20222">
      <w:start w:val="2"/>
      <w:numFmt w:val="bullet"/>
      <w:lvlText w:val="−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0154F"/>
    <w:multiLevelType w:val="multilevel"/>
    <w:tmpl w:val="3F283996"/>
    <w:lvl w:ilvl="0">
      <w:start w:val="1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3"/>
      <w:lvlText w:val="%1.%2.%3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369DF"/>
    <w:multiLevelType w:val="hybridMultilevel"/>
    <w:tmpl w:val="BDD653D6"/>
    <w:lvl w:ilvl="0" w:tplc="98E64A1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B1D"/>
    <w:rsid w:val="00784B1D"/>
    <w:rsid w:val="00BA787E"/>
    <w:rsid w:val="00CE7A73"/>
    <w:rsid w:val="00CF75F7"/>
    <w:rsid w:val="00E7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2224"/>
  <w15:chartTrackingRefBased/>
  <w15:docId w15:val="{ED0AFCCF-24DD-4881-BB42-BE5A1EAB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784B1D"/>
    <w:pPr>
      <w:keepNext/>
      <w:keepLines/>
      <w:numPr>
        <w:numId w:val="2"/>
      </w:numPr>
      <w:spacing w:after="3" w:line="265" w:lineRule="auto"/>
      <w:ind w:left="183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paragraph" w:styleId="2">
    <w:name w:val="heading 2"/>
    <w:next w:val="a"/>
    <w:link w:val="20"/>
    <w:uiPriority w:val="9"/>
    <w:unhideWhenUsed/>
    <w:qFormat/>
    <w:rsid w:val="00784B1D"/>
    <w:pPr>
      <w:keepNext/>
      <w:keepLines/>
      <w:numPr>
        <w:ilvl w:val="1"/>
        <w:numId w:val="2"/>
      </w:numPr>
      <w:spacing w:after="5" w:line="283" w:lineRule="auto"/>
      <w:ind w:left="1820" w:firstLine="710"/>
      <w:jc w:val="both"/>
      <w:outlineLvl w:val="1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paragraph" w:styleId="3">
    <w:name w:val="heading 3"/>
    <w:next w:val="a"/>
    <w:link w:val="30"/>
    <w:uiPriority w:val="9"/>
    <w:unhideWhenUsed/>
    <w:qFormat/>
    <w:rsid w:val="00784B1D"/>
    <w:pPr>
      <w:keepNext/>
      <w:keepLines/>
      <w:numPr>
        <w:ilvl w:val="2"/>
        <w:numId w:val="2"/>
      </w:numPr>
      <w:spacing w:after="5" w:line="283" w:lineRule="auto"/>
      <w:ind w:left="1820" w:firstLine="710"/>
      <w:jc w:val="both"/>
      <w:outlineLvl w:val="2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paragraph" w:styleId="4">
    <w:name w:val="heading 4"/>
    <w:next w:val="a"/>
    <w:link w:val="40"/>
    <w:uiPriority w:val="9"/>
    <w:unhideWhenUsed/>
    <w:qFormat/>
    <w:rsid w:val="00784B1D"/>
    <w:pPr>
      <w:keepNext/>
      <w:keepLines/>
      <w:spacing w:after="3" w:line="265" w:lineRule="auto"/>
      <w:ind w:left="1830" w:hanging="10"/>
      <w:jc w:val="center"/>
      <w:outlineLvl w:val="3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B1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84B1D"/>
    <w:rPr>
      <w:rFonts w:ascii="Times New Roman" w:eastAsia="Times New Roman" w:hAnsi="Times New Roman" w:cs="Times New Roman"/>
      <w:color w:val="000000"/>
      <w:sz w:val="2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784B1D"/>
    <w:rPr>
      <w:rFonts w:ascii="Times New Roman" w:eastAsia="Times New Roman" w:hAnsi="Times New Roman" w:cs="Times New Roman"/>
      <w:color w:val="000000"/>
      <w:sz w:val="2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784B1D"/>
    <w:rPr>
      <w:rFonts w:ascii="Times New Roman" w:eastAsia="Times New Roman" w:hAnsi="Times New Roman" w:cs="Times New Roman"/>
      <w:color w:val="000000"/>
      <w:sz w:val="28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784B1D"/>
    <w:rPr>
      <w:rFonts w:ascii="Times New Roman" w:eastAsia="Times New Roman" w:hAnsi="Times New Roman" w:cs="Times New Roman"/>
      <w:color w:val="000000"/>
      <w:sz w:val="28"/>
      <w:lang w:eastAsia="uk-UA"/>
    </w:rPr>
  </w:style>
  <w:style w:type="table" w:customStyle="1" w:styleId="TableGrid">
    <w:name w:val="TableGrid"/>
    <w:rsid w:val="00784B1D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3134</Words>
  <Characters>1787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НУБіП України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Dmytro Kasatkin</dc:creator>
  <cp:keywords/>
  <dc:description/>
  <cp:lastModifiedBy>Dmytro Kasatkin</cp:lastModifiedBy>
  <cp:revision>1</cp:revision>
  <dcterms:created xsi:type="dcterms:W3CDTF">2021-04-27T17:58:00Z</dcterms:created>
  <dcterms:modified xsi:type="dcterms:W3CDTF">2021-04-27T18:24:00Z</dcterms:modified>
</cp:coreProperties>
</file>