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031" w:rsidRDefault="003A3113" w:rsidP="00B07AD6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>РОЗРОБЛЕННЯ ІНФОРМАЦІЙНИХ КОМПЮТРЕНИХ МЕРЕЖ</w:t>
      </w:r>
    </w:p>
    <w:p w:rsidR="00401031" w:rsidRPr="00B07AD6" w:rsidRDefault="003A3113" w:rsidP="00B07AD6">
      <w:pPr>
        <w:spacing w:after="0" w:line="240" w:lineRule="auto"/>
        <w:ind w:firstLine="567"/>
        <w:jc w:val="center"/>
        <w:rPr>
          <w:rFonts w:ascii="Times New Roman" w:eastAsia="SimSun" w:hAnsi="Times New Roman"/>
          <w:sz w:val="24"/>
          <w:szCs w:val="24"/>
          <w:lang w:val="uk-UA"/>
        </w:rPr>
      </w:pPr>
      <w:r>
        <w:rPr>
          <w:rFonts w:ascii="Times New Roman" w:eastAsia="SimSun" w:hAnsi="Times New Roman"/>
          <w:sz w:val="24"/>
          <w:szCs w:val="24"/>
        </w:rPr>
        <w:t>А.А Захаров-</w:t>
      </w:r>
      <w:proofErr w:type="spellStart"/>
      <w:r>
        <w:rPr>
          <w:rFonts w:ascii="Times New Roman" w:eastAsia="SimSun" w:hAnsi="Times New Roman"/>
          <w:sz w:val="24"/>
          <w:szCs w:val="24"/>
        </w:rPr>
        <w:t>Горянський</w:t>
      </w:r>
      <w:proofErr w:type="spellEnd"/>
    </w:p>
    <w:p w:rsidR="00B07AD6" w:rsidRDefault="00B07AD6" w:rsidP="00B07AD6">
      <w:pPr>
        <w:spacing w:after="0" w:line="240" w:lineRule="auto"/>
        <w:ind w:firstLine="567"/>
        <w:jc w:val="center"/>
        <w:rPr>
          <w:rFonts w:ascii="Times New Roman" w:eastAsia="SimSun" w:hAnsi="Times New Roman"/>
          <w:sz w:val="24"/>
          <w:szCs w:val="24"/>
        </w:rPr>
      </w:pP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комп'ютерні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являють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собою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налагоджений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програмно-апаратний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комплекс,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впершу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чергу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призначений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обніну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інформацією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тобто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міжсистемних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людських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комунікацій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як приклад: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пердача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датчиків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місця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збереження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далі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місця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обробки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додатковим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прикладом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виступатиме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переписка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співробітників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мережевій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міжмережевій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інформаційній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системі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401031" w:rsidRPr="003A3113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SimSun" w:hAnsi="Times New Roman"/>
          <w:sz w:val="24"/>
          <w:szCs w:val="24"/>
        </w:rPr>
        <w:t>Основними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моментами, на </w:t>
      </w:r>
      <w:proofErr w:type="spellStart"/>
      <w:r>
        <w:rPr>
          <w:rFonts w:ascii="Times New Roman" w:eastAsia="SimSun" w:hAnsi="Times New Roman"/>
          <w:sz w:val="24"/>
          <w:szCs w:val="24"/>
        </w:rPr>
        <w:t>які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потрібно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звернути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увагу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, при </w:t>
      </w:r>
      <w:proofErr w:type="spellStart"/>
      <w:r>
        <w:rPr>
          <w:rFonts w:ascii="Times New Roman" w:eastAsia="SimSun" w:hAnsi="Times New Roman"/>
          <w:sz w:val="24"/>
          <w:szCs w:val="24"/>
        </w:rPr>
        <w:t>побудові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і</w:t>
      </w:r>
      <w:r>
        <w:rPr>
          <w:rFonts w:ascii="Times New Roman" w:eastAsia="SimSun" w:hAnsi="Times New Roman" w:cs="Times New Roman"/>
          <w:sz w:val="24"/>
          <w:szCs w:val="24"/>
        </w:rPr>
        <w:t>нформаційних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комп'ютерних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мереж </w:t>
      </w:r>
      <w:r>
        <w:rPr>
          <w:rFonts w:ascii="Times New Roman" w:eastAsia="SimSun" w:hAnsi="Times New Roman"/>
          <w:sz w:val="24"/>
          <w:szCs w:val="24"/>
        </w:rPr>
        <w:t xml:space="preserve">є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вибір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обладнання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сумісність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налаштування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відстань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точкою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відправлення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кінечним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отримувачем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розпізнаванням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відправлених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Вся мережа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працює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допомогою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 w:rsidRPr="003A31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перекладі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базова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еталонна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взаємодії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відкритих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систем).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Ця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рівнів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функціонування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кожна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відповідає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конкрете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взаємодії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починаючи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закінчуючи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прикладним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Прикладний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Він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містить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протоколи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використовуються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обміну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інформацією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процесами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Представлення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Забезпечує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представлення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службами прикладного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Сеансовий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Надає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рівню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представлення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діалогу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управління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обміну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Транспортний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Визначає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сегментування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передачі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повторної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збірки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окремого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кінцевими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пристроями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забезпечує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обміну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окремими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фрагментами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визначеними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кінцевими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пристроями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Канальний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Протоколи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каналу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описують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методи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обміну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кадрами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пристроями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загальний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носії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Протоколи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фізичного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рівня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описують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механічні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електричні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функціональні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процедурні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засоби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мережевих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пристроїв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Зараз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val="uk-UA"/>
        </w:rPr>
        <w:t>ісує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три основні типи передачі та контролю даних в мережі, а саме концентратори, комутатори та маршрутизатори.</w:t>
      </w:r>
    </w:p>
    <w:p w:rsidR="00401031" w:rsidRPr="00A901ED" w:rsidRDefault="003A3113" w:rsidP="00B07AD6">
      <w:pPr>
        <w:pStyle w:val="a8"/>
        <w:numPr>
          <w:ilvl w:val="0"/>
          <w:numId w:val="6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Концентратор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працює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на 1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рівні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моделі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901ED"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 w:rsidRPr="00A901ED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>призначенн</w:t>
      </w:r>
      <w:r w:rsidRPr="00A901ED">
        <w:rPr>
          <w:rFonts w:ascii="Times New Roman" w:eastAsia="SimSun" w:hAnsi="Times New Roman" w:cs="Times New Roman"/>
          <w:sz w:val="24"/>
          <w:szCs w:val="24"/>
        </w:rPr>
        <w:t>ий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ретранслювання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посилення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сигналу на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всі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пдключені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пристрої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>.</w:t>
      </w:r>
    </w:p>
    <w:p w:rsidR="00401031" w:rsidRPr="00A901ED" w:rsidRDefault="003A3113" w:rsidP="00B07AD6">
      <w:pPr>
        <w:pStyle w:val="a8"/>
        <w:numPr>
          <w:ilvl w:val="0"/>
          <w:numId w:val="6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Комутатор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працює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на 2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рівні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моделі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901ED"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 w:rsidRPr="00A901ED"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Відміно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від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концетратора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надсилає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дані конкретному пристрою</w:t>
      </w:r>
      <w:r w:rsidRPr="00A901ED">
        <w:rPr>
          <w:rFonts w:ascii="Times New Roman" w:eastAsia="SimSun" w:hAnsi="Times New Roman" w:cs="Times New Roman"/>
          <w:sz w:val="24"/>
          <w:szCs w:val="24"/>
        </w:rPr>
        <w:t>,</w:t>
      </w:r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 завдяки таблиці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комутації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  <w:lang w:val="uk-UA"/>
        </w:rPr>
        <w:t xml:space="preserve">, яка заповнюється </w:t>
      </w:r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 при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обміні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пакетами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між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усіма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підключеними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пристроями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і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записує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отримані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данні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таблицю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стирається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при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його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вимкені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.  </w:t>
      </w:r>
    </w:p>
    <w:p w:rsidR="00401031" w:rsidRPr="00A901ED" w:rsidRDefault="003A3113" w:rsidP="00B07AD6">
      <w:pPr>
        <w:pStyle w:val="a8"/>
        <w:numPr>
          <w:ilvl w:val="0"/>
          <w:numId w:val="6"/>
        </w:numPr>
        <w:tabs>
          <w:tab w:val="left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01ED">
        <w:rPr>
          <w:rFonts w:ascii="Times New Roman" w:eastAsia="SimSun" w:hAnsi="Times New Roman" w:cs="Times New Roman"/>
          <w:sz w:val="24"/>
          <w:szCs w:val="24"/>
        </w:rPr>
        <w:t xml:space="preserve">Маршрутизатор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працює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на 3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рівні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моделі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A901ED"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 w:rsidRPr="00A901ED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призначениий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об’єднання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необхідної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кількості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мереж в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одне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ціле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також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для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керуваня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розрізенння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та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розділення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мереж на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віртулалні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підмережі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. В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ньому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дані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записуються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в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таблицю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A901ED">
        <w:rPr>
          <w:rFonts w:ascii="Times New Roman" w:eastAsia="SimSun" w:hAnsi="Times New Roman" w:cs="Times New Roman"/>
          <w:sz w:val="24"/>
          <w:szCs w:val="24"/>
        </w:rPr>
        <w:t>маршрутизації</w:t>
      </w:r>
      <w:proofErr w:type="spellEnd"/>
      <w:r w:rsidRPr="00A901ED">
        <w:rPr>
          <w:rFonts w:ascii="Times New Roman" w:eastAsia="SimSun" w:hAnsi="Times New Roman" w:cs="Times New Roman"/>
          <w:sz w:val="24"/>
          <w:szCs w:val="24"/>
        </w:rPr>
        <w:t>.</w:t>
      </w:r>
      <w:r w:rsidRPr="00A901ED">
        <w:rPr>
          <w:rFonts w:ascii="Times New Roman" w:eastAsia="SimSun" w:hAnsi="Times New Roman" w:cs="Times New Roman"/>
          <w:sz w:val="24"/>
          <w:szCs w:val="24"/>
        </w:rPr>
        <w:tab/>
      </w:r>
    </w:p>
    <w:p w:rsidR="00401031" w:rsidRDefault="003A3113" w:rsidP="00B07A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кожному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забеспечують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розташування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OSI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896" w:rsidRPr="006B6896" w:rsidRDefault="006B6896" w:rsidP="006B6896">
      <w:pPr>
        <w:spacing w:after="0" w:line="240" w:lineRule="auto"/>
        <w:ind w:firstLine="567"/>
      </w:pPr>
    </w:p>
    <w:p w:rsidR="006B6896" w:rsidRPr="00BC55C1" w:rsidRDefault="006B6896" w:rsidP="006B6896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57F0DC9">
            <wp:simplePos x="0" y="0"/>
            <wp:positionH relativeFrom="column">
              <wp:posOffset>623570</wp:posOffset>
            </wp:positionH>
            <wp:positionV relativeFrom="paragraph">
              <wp:posOffset>4445</wp:posOffset>
            </wp:positionV>
            <wp:extent cx="4867275" cy="4951248"/>
            <wp:effectExtent l="0" t="0" r="0" b="1905"/>
            <wp:wrapTight wrapText="bothSides">
              <wp:wrapPolygon edited="0">
                <wp:start x="0" y="0"/>
                <wp:lineTo x="0" y="21525"/>
                <wp:lineTo x="21473" y="21525"/>
                <wp:lineTo x="21473" y="0"/>
                <wp:lineTo x="0" y="0"/>
              </wp:wrapPolygon>
            </wp:wrapTight>
            <wp:docPr id="1" name="Picture 1" descr="0_9oXXYqWSMNY4y0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0_9oXXYqWSMNY4y02_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95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/>
          <w:b/>
          <w:bCs/>
          <w:sz w:val="24"/>
          <w:szCs w:val="24"/>
          <w:lang w:val="uk-UA"/>
        </w:rPr>
        <w:t xml:space="preserve">Рисунок 1 – Модель </w:t>
      </w:r>
      <w:r>
        <w:rPr>
          <w:rFonts w:ascii="Times New Roman" w:eastAsia="SimSun" w:hAnsi="Times New Roman"/>
          <w:b/>
          <w:bCs/>
          <w:sz w:val="24"/>
          <w:szCs w:val="24"/>
          <w:lang w:val="en-US"/>
        </w:rPr>
        <w:t>OSI</w:t>
      </w:r>
    </w:p>
    <w:p w:rsidR="007531D5" w:rsidRPr="00BC55C1" w:rsidRDefault="007531D5" w:rsidP="006B6896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</w:rPr>
      </w:pPr>
    </w:p>
    <w:p w:rsidR="00B07AD6" w:rsidRPr="00B07AD6" w:rsidRDefault="00B07AD6" w:rsidP="00B07AD6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sz w:val="24"/>
          <w:szCs w:val="24"/>
          <w:lang w:val="uk-UA"/>
        </w:rPr>
      </w:pPr>
      <w:r>
        <w:rPr>
          <w:rFonts w:ascii="Times New Roman" w:eastAsia="SimSun" w:hAnsi="Times New Roman"/>
          <w:b/>
          <w:bCs/>
          <w:sz w:val="24"/>
          <w:szCs w:val="24"/>
          <w:lang w:val="uk-UA"/>
        </w:rPr>
        <w:t>СПИСОК ВИКОРИСТАНИХ ДЖЕРЕЛ</w:t>
      </w:r>
    </w:p>
    <w:p w:rsidR="00401031" w:rsidRPr="003A3113" w:rsidRDefault="003A3113" w:rsidP="00B07AD6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6B6896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en-US"/>
        </w:rPr>
        <w:t>1.</w:t>
      </w:r>
      <w:r>
        <w:rPr>
          <w:rFonts w:ascii="Times New Roman" w:eastAsia="SimSun" w:hAnsi="Times New Roman"/>
          <w:b/>
          <w:bCs/>
          <w:sz w:val="24"/>
          <w:szCs w:val="24"/>
          <w:lang w:val="en-US"/>
        </w:rPr>
        <w:t xml:space="preserve"> </w:t>
      </w:r>
      <w:r w:rsidRPr="003A311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US"/>
        </w:rPr>
        <w:t>CCNAv7: Introduction to Networks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електронний</w:t>
      </w:r>
      <w:proofErr w:type="spellEnd"/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ресурс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]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>. -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Режим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доуступу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r w:rsidR="0039736B">
        <w:fldChar w:fldCharType="begin"/>
      </w:r>
      <w:r w:rsidR="0039736B" w:rsidRPr="00BC55C1">
        <w:rPr>
          <w:lang w:val="en-US"/>
        </w:rPr>
        <w:instrText xml:space="preserve"> HYPERLINK "https://www.netacad.com/portal/learning" </w:instrText>
      </w:r>
      <w:r w:rsidR="0039736B">
        <w:fldChar w:fldCharType="separate"/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lang w:val="en-US"/>
        </w:rPr>
        <w:t>h</w:t>
      </w:r>
      <w:bookmarkStart w:id="0" w:name="_GoBack"/>
      <w:bookmarkEnd w:id="0"/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lang w:val="en-US"/>
        </w:rPr>
        <w:t>t</w:t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lang w:val="en-US"/>
        </w:rPr>
        <w:t>tps://www.netacad.com/portal/learnin</w:t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t>g</w:t>
      </w:r>
      <w:r w:rsidR="0039736B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fldChar w:fldCharType="end"/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2. </w:t>
      </w:r>
      <w:r w:rsidRPr="003A311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US"/>
        </w:rPr>
        <w:t>CCNAv7: Switching, Routing, and Wireless Essentials</w:t>
      </w:r>
      <w:r>
        <w:rPr>
          <w:rFonts w:ascii="Times New Roman" w:hAnsi="Times New Roman" w:cs="Times New Roman"/>
          <w:color w:val="58585B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електронний</w:t>
      </w:r>
      <w:proofErr w:type="spellEnd"/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ресурс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]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>. -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Режим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доуступу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r w:rsidR="0039736B">
        <w:fldChar w:fldCharType="begin"/>
      </w:r>
      <w:r w:rsidR="0039736B" w:rsidRPr="00BC55C1">
        <w:rPr>
          <w:lang w:val="en-US"/>
        </w:rPr>
        <w:instrText xml:space="preserve"> HYPERLINK "https://www.netacad.com/portal/learning" </w:instrText>
      </w:r>
      <w:r w:rsidR="0039736B">
        <w:fldChar w:fldCharType="separate"/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lang w:val="en-US"/>
        </w:rPr>
        <w:t>https://www.netacad.com/portal/learnin</w:t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t>g</w:t>
      </w:r>
      <w:r w:rsidR="0039736B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fldChar w:fldCharType="end"/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. 3. </w:t>
      </w:r>
      <w:r w:rsidRPr="003A3113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en-US"/>
        </w:rPr>
        <w:t xml:space="preserve">CCNAv7: Enterprise Networking, Security, and Automation 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[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електронний</w:t>
      </w:r>
      <w:proofErr w:type="spellEnd"/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ресурс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>]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>. -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Режим</w:t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доуступу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: </w:t>
      </w:r>
      <w:r w:rsidR="0039736B">
        <w:fldChar w:fldCharType="begin"/>
      </w:r>
      <w:r w:rsidR="0039736B" w:rsidRPr="00BC55C1">
        <w:rPr>
          <w:lang w:val="en-US"/>
        </w:rPr>
        <w:instrText xml:space="preserve"> HYPERLINK "https://www.netacad.com/portal/learning" </w:instrText>
      </w:r>
      <w:r w:rsidR="0039736B">
        <w:fldChar w:fldCharType="separate"/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lang w:val="en-US"/>
        </w:rPr>
        <w:t>https://www.netacad.com/portal/learnin</w:t>
      </w:r>
      <w:r w:rsidRPr="003A3113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t>g</w:t>
      </w:r>
      <w:r w:rsidR="0039736B">
        <w:rPr>
          <w:rStyle w:val="a3"/>
          <w:rFonts w:ascii="Times New Roman" w:eastAsia="SimSun" w:hAnsi="Times New Roman" w:cs="Times New Roman"/>
          <w:color w:val="auto"/>
          <w:sz w:val="24"/>
          <w:szCs w:val="24"/>
          <w:lang w:val="en-US"/>
        </w:rPr>
        <w:fldChar w:fldCharType="end"/>
      </w:r>
      <w:r w:rsidRPr="003A3113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3A3113">
        <w:rPr>
          <w:rFonts w:ascii="Times New Roman" w:eastAsia="SimSun" w:hAnsi="Times New Roman" w:cs="Times New Roman"/>
          <w:sz w:val="24"/>
          <w:szCs w:val="24"/>
        </w:rPr>
        <w:t>4. [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електронний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ресурс</w:t>
      </w:r>
      <w:r w:rsidRPr="003A3113">
        <w:rPr>
          <w:rFonts w:ascii="Times New Roman" w:eastAsia="SimSun" w:hAnsi="Times New Roman" w:cs="Times New Roman"/>
          <w:sz w:val="24"/>
          <w:szCs w:val="24"/>
        </w:rPr>
        <w:t>]</w:t>
      </w:r>
      <w:r>
        <w:rPr>
          <w:rFonts w:ascii="Times New Roman" w:eastAsia="SimSun" w:hAnsi="Times New Roman" w:cs="Times New Roman"/>
          <w:sz w:val="24"/>
          <w:szCs w:val="24"/>
        </w:rPr>
        <w:t>. -</w:t>
      </w:r>
      <w:r w:rsidRPr="003A3113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Режим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доуступу</w:t>
      </w:r>
      <w:proofErr w:type="spellEnd"/>
      <w:r w:rsidRPr="003A3113">
        <w:rPr>
          <w:rFonts w:ascii="Times New Roman" w:eastAsia="SimSun" w:hAnsi="Times New Roman" w:cs="Times New Roman"/>
          <w:sz w:val="24"/>
          <w:szCs w:val="24"/>
        </w:rPr>
        <w:t>: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https</w:t>
      </w:r>
      <w:r w:rsidRPr="003A3113">
        <w:rPr>
          <w:rFonts w:ascii="Times New Roman" w:eastAsia="Arial" w:hAnsi="Times New Roman"/>
          <w:bCs/>
          <w:sz w:val="24"/>
          <w:szCs w:val="24"/>
        </w:rPr>
        <w:t>://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community</w:t>
      </w:r>
      <w:r w:rsidRPr="003A3113">
        <w:rPr>
          <w:rFonts w:ascii="Times New Roman" w:eastAsia="Arial" w:hAnsi="Times New Roman"/>
          <w:bCs/>
          <w:sz w:val="24"/>
          <w:szCs w:val="24"/>
        </w:rPr>
        <w:t>.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fs</w:t>
      </w:r>
      <w:r w:rsidRPr="003A3113">
        <w:rPr>
          <w:rFonts w:ascii="Times New Roman" w:eastAsia="Arial" w:hAnsi="Times New Roman"/>
          <w:bCs/>
          <w:sz w:val="24"/>
          <w:szCs w:val="24"/>
        </w:rPr>
        <w:t>.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com</w:t>
      </w:r>
      <w:r w:rsidRPr="003A3113">
        <w:rPr>
          <w:rFonts w:ascii="Times New Roman" w:eastAsia="Arial" w:hAnsi="Times New Roman"/>
          <w:bCs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bCs/>
          <w:sz w:val="24"/>
          <w:szCs w:val="24"/>
          <w:lang w:val="en-US"/>
        </w:rPr>
        <w:t>ru</w:t>
      </w:r>
      <w:proofErr w:type="spellEnd"/>
      <w:r w:rsidRPr="003A3113">
        <w:rPr>
          <w:rFonts w:ascii="Times New Roman" w:eastAsia="Arial" w:hAnsi="Times New Roman"/>
          <w:bCs/>
          <w:sz w:val="24"/>
          <w:szCs w:val="24"/>
        </w:rPr>
        <w:t>/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blog</w:t>
      </w:r>
      <w:r w:rsidRPr="003A3113">
        <w:rPr>
          <w:rFonts w:ascii="Times New Roman" w:eastAsia="Arial" w:hAnsi="Times New Roman"/>
          <w:bCs/>
          <w:sz w:val="24"/>
          <w:szCs w:val="24"/>
        </w:rPr>
        <w:t>/</w:t>
      </w:r>
      <w:proofErr w:type="spellStart"/>
      <w:r>
        <w:rPr>
          <w:rFonts w:ascii="Times New Roman" w:eastAsia="Arial" w:hAnsi="Times New Roman"/>
          <w:bCs/>
          <w:sz w:val="24"/>
          <w:szCs w:val="24"/>
          <w:lang w:val="en-US"/>
        </w:rPr>
        <w:t>tcpip</w:t>
      </w:r>
      <w:proofErr w:type="spellEnd"/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vs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Arial" w:hAnsi="Times New Roman"/>
          <w:bCs/>
          <w:sz w:val="24"/>
          <w:szCs w:val="24"/>
          <w:lang w:val="en-US"/>
        </w:rPr>
        <w:t>osi</w:t>
      </w:r>
      <w:proofErr w:type="spellEnd"/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proofErr w:type="spellStart"/>
      <w:r>
        <w:rPr>
          <w:rFonts w:ascii="Times New Roman" w:eastAsia="Arial" w:hAnsi="Times New Roman"/>
          <w:bCs/>
          <w:sz w:val="24"/>
          <w:szCs w:val="24"/>
          <w:lang w:val="en-US"/>
        </w:rPr>
        <w:t>whats</w:t>
      </w:r>
      <w:proofErr w:type="spellEnd"/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the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difference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between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the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two</w:t>
      </w:r>
      <w:r w:rsidRPr="003A3113">
        <w:rPr>
          <w:rFonts w:ascii="Times New Roman" w:eastAsia="Arial" w:hAnsi="Times New Roman"/>
          <w:bCs/>
          <w:sz w:val="24"/>
          <w:szCs w:val="24"/>
        </w:rPr>
        <w:t>-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models</w:t>
      </w:r>
      <w:r w:rsidRPr="003A3113">
        <w:rPr>
          <w:rFonts w:ascii="Times New Roman" w:eastAsia="Arial" w:hAnsi="Times New Roman"/>
          <w:bCs/>
          <w:sz w:val="24"/>
          <w:szCs w:val="24"/>
        </w:rPr>
        <w:t>.</w:t>
      </w:r>
      <w:r>
        <w:rPr>
          <w:rFonts w:ascii="Times New Roman" w:eastAsia="Arial" w:hAnsi="Times New Roman"/>
          <w:bCs/>
          <w:sz w:val="24"/>
          <w:szCs w:val="24"/>
          <w:lang w:val="en-US"/>
        </w:rPr>
        <w:t>html</w:t>
      </w:r>
      <w:r w:rsidRPr="003A3113">
        <w:rPr>
          <w:rFonts w:ascii="Times New Roman" w:eastAsia="Arial" w:hAnsi="Times New Roman"/>
          <w:bCs/>
          <w:sz w:val="24"/>
          <w:szCs w:val="24"/>
        </w:rPr>
        <w:t>.</w:t>
      </w:r>
    </w:p>
    <w:sectPr w:rsidR="00401031" w:rsidRPr="003A3113" w:rsidSect="00B07AD6"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36B" w:rsidRDefault="0039736B" w:rsidP="00CB132B">
      <w:pPr>
        <w:spacing w:after="0" w:line="240" w:lineRule="auto"/>
      </w:pPr>
      <w:r>
        <w:separator/>
      </w:r>
    </w:p>
  </w:endnote>
  <w:endnote w:type="continuationSeparator" w:id="0">
    <w:p w:rsidR="0039736B" w:rsidRDefault="0039736B" w:rsidP="00CB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36B" w:rsidRDefault="0039736B" w:rsidP="00CB132B">
      <w:pPr>
        <w:spacing w:after="0" w:line="240" w:lineRule="auto"/>
      </w:pPr>
      <w:r>
        <w:separator/>
      </w:r>
    </w:p>
  </w:footnote>
  <w:footnote w:type="continuationSeparator" w:id="0">
    <w:p w:rsidR="0039736B" w:rsidRDefault="0039736B" w:rsidP="00CB1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9D425F"/>
    <w:multiLevelType w:val="singleLevel"/>
    <w:tmpl w:val="A09D425F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E973B5EC"/>
    <w:multiLevelType w:val="singleLevel"/>
    <w:tmpl w:val="E973B5EC"/>
    <w:lvl w:ilvl="0">
      <w:start w:val="7"/>
      <w:numFmt w:val="decimal"/>
      <w:suff w:val="space"/>
      <w:lvlText w:val="%1."/>
      <w:lvlJc w:val="left"/>
    </w:lvl>
  </w:abstractNum>
  <w:abstractNum w:abstractNumId="2" w15:restartNumberingAfterBreak="0">
    <w:nsid w:val="1D9A46C0"/>
    <w:multiLevelType w:val="hybridMultilevel"/>
    <w:tmpl w:val="E2A6A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967F1A"/>
    <w:multiLevelType w:val="singleLevel"/>
    <w:tmpl w:val="31967F1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E76D2B0"/>
    <w:multiLevelType w:val="singleLevel"/>
    <w:tmpl w:val="3E76D2B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35F54C0"/>
    <w:multiLevelType w:val="hybridMultilevel"/>
    <w:tmpl w:val="0930D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C22F32"/>
    <w:rsid w:val="000D2A08"/>
    <w:rsid w:val="00107DE7"/>
    <w:rsid w:val="0039736B"/>
    <w:rsid w:val="003A3113"/>
    <w:rsid w:val="00401031"/>
    <w:rsid w:val="00413AD9"/>
    <w:rsid w:val="0069397B"/>
    <w:rsid w:val="006B6896"/>
    <w:rsid w:val="007531D5"/>
    <w:rsid w:val="00A901ED"/>
    <w:rsid w:val="00B07AD6"/>
    <w:rsid w:val="00B109B2"/>
    <w:rsid w:val="00B73090"/>
    <w:rsid w:val="00BC55C1"/>
    <w:rsid w:val="00CB132B"/>
    <w:rsid w:val="00EC7FF7"/>
    <w:rsid w:val="00FA32D4"/>
    <w:rsid w:val="042C053F"/>
    <w:rsid w:val="051067D4"/>
    <w:rsid w:val="08C22F32"/>
    <w:rsid w:val="0B6C5EE5"/>
    <w:rsid w:val="0E1D656A"/>
    <w:rsid w:val="0F977B22"/>
    <w:rsid w:val="20D95699"/>
    <w:rsid w:val="240A7670"/>
    <w:rsid w:val="264D43AA"/>
    <w:rsid w:val="27676D78"/>
    <w:rsid w:val="27BD5B68"/>
    <w:rsid w:val="29A10817"/>
    <w:rsid w:val="2EFC4B96"/>
    <w:rsid w:val="374435F4"/>
    <w:rsid w:val="3CA46ADF"/>
    <w:rsid w:val="408C038E"/>
    <w:rsid w:val="429B2DA6"/>
    <w:rsid w:val="43812A4B"/>
    <w:rsid w:val="451420FE"/>
    <w:rsid w:val="470534B7"/>
    <w:rsid w:val="4A6E4852"/>
    <w:rsid w:val="4B211054"/>
    <w:rsid w:val="4BE820F8"/>
    <w:rsid w:val="4C8F3C55"/>
    <w:rsid w:val="521A4B54"/>
    <w:rsid w:val="525428FC"/>
    <w:rsid w:val="5375752F"/>
    <w:rsid w:val="55572F5F"/>
    <w:rsid w:val="566F713B"/>
    <w:rsid w:val="5AB4011A"/>
    <w:rsid w:val="5B234760"/>
    <w:rsid w:val="5C435F1F"/>
    <w:rsid w:val="5C8643FF"/>
    <w:rsid w:val="5E73521D"/>
    <w:rsid w:val="60490574"/>
    <w:rsid w:val="627B4C3A"/>
    <w:rsid w:val="67996FD6"/>
    <w:rsid w:val="6D576C86"/>
    <w:rsid w:val="778A7AAE"/>
    <w:rsid w:val="79B42E3E"/>
    <w:rsid w:val="7FE1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B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B13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CB1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B13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List Paragraph"/>
    <w:basedOn w:val="a"/>
    <w:uiPriority w:val="99"/>
    <w:rsid w:val="00CB132B"/>
    <w:pPr>
      <w:ind w:left="720"/>
      <w:contextualSpacing/>
    </w:pPr>
  </w:style>
  <w:style w:type="character" w:styleId="a9">
    <w:name w:val="FollowedHyperlink"/>
    <w:basedOn w:val="a0"/>
    <w:rsid w:val="00BC5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2021-04-27T17:01:00Z</dcterms:created>
  <dcterms:modified xsi:type="dcterms:W3CDTF">2021-04-27T17:02:00Z</dcterms:modified>
</cp:coreProperties>
</file>